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30CF0" w14:textId="77777777" w:rsidR="004B4160" w:rsidRDefault="004B4160" w:rsidP="004B4160">
      <w:pPr>
        <w:jc w:val="both"/>
        <w:rPr>
          <w:rFonts w:cstheme="minorHAnsi"/>
          <w:b/>
          <w:bCs/>
        </w:rPr>
      </w:pPr>
    </w:p>
    <w:p w14:paraId="6646C6D3" w14:textId="52320377" w:rsidR="00FD581C" w:rsidRPr="00FF3CBF" w:rsidRDefault="00FD581C" w:rsidP="004B4160">
      <w:pPr>
        <w:jc w:val="both"/>
        <w:rPr>
          <w:rFonts w:cstheme="minorHAnsi"/>
          <w:b/>
          <w:bCs/>
          <w:color w:val="008000"/>
          <w:sz w:val="32"/>
          <w:szCs w:val="32"/>
        </w:rPr>
      </w:pPr>
      <w:r w:rsidRPr="00FF3CBF">
        <w:rPr>
          <w:rFonts w:cstheme="minorHAnsi"/>
          <w:b/>
          <w:bCs/>
          <w:color w:val="008000"/>
          <w:sz w:val="32"/>
          <w:szCs w:val="32"/>
        </w:rPr>
        <w:t xml:space="preserve">Project Ideas for </w:t>
      </w:r>
      <w:r w:rsidR="00A8393E">
        <w:rPr>
          <w:rFonts w:cstheme="minorHAnsi"/>
          <w:b/>
          <w:bCs/>
          <w:color w:val="008000"/>
          <w:sz w:val="32"/>
          <w:szCs w:val="32"/>
        </w:rPr>
        <w:t>your</w:t>
      </w:r>
      <w:r w:rsidR="00A8393E" w:rsidRPr="00FF3CBF">
        <w:rPr>
          <w:rFonts w:cstheme="minorHAnsi"/>
          <w:b/>
          <w:bCs/>
          <w:color w:val="008000"/>
          <w:sz w:val="32"/>
          <w:szCs w:val="32"/>
        </w:rPr>
        <w:t xml:space="preserve"> </w:t>
      </w:r>
      <w:r w:rsidRPr="00FF3CBF">
        <w:rPr>
          <w:rFonts w:cstheme="minorHAnsi"/>
          <w:b/>
          <w:bCs/>
          <w:color w:val="008000"/>
          <w:sz w:val="32"/>
          <w:szCs w:val="32"/>
        </w:rPr>
        <w:t xml:space="preserve">SRC  </w:t>
      </w:r>
    </w:p>
    <w:p w14:paraId="705E2D5C" w14:textId="77777777" w:rsidR="001C4381" w:rsidRDefault="001C4381" w:rsidP="004B4160">
      <w:pPr>
        <w:jc w:val="both"/>
        <w:rPr>
          <w:rFonts w:cstheme="minorHAnsi"/>
        </w:rPr>
      </w:pPr>
    </w:p>
    <w:p w14:paraId="44466837" w14:textId="6C681799" w:rsidR="00FD581C" w:rsidRDefault="001C4381" w:rsidP="004B4160">
      <w:pPr>
        <w:jc w:val="both"/>
        <w:rPr>
          <w:rFonts w:cstheme="minorHAnsi"/>
        </w:rPr>
      </w:pPr>
      <w:r>
        <w:rPr>
          <w:rFonts w:cstheme="minorHAnsi"/>
        </w:rPr>
        <w:t xml:space="preserve">This activity sheet is designed to inspire your SRC to come up with ideas for projects, campaigns, and activities. Use the questions and lists to generate thinking and discussion. </w:t>
      </w:r>
    </w:p>
    <w:p w14:paraId="33D21671" w14:textId="2E70AB6E" w:rsidR="00A8393E" w:rsidRPr="00A8393E" w:rsidRDefault="00A8393E" w:rsidP="00A8393E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A8393E">
        <w:rPr>
          <w:rFonts w:eastAsia="Times New Roman" w:cstheme="minorHAnsi"/>
          <w:lang w:eastAsia="en-GB"/>
        </w:rPr>
        <w:t xml:space="preserve">A great SRC works on projects that make school life better for everyone. </w:t>
      </w:r>
      <w:r w:rsidR="00995A0A">
        <w:rPr>
          <w:rFonts w:eastAsia="Times New Roman" w:cstheme="minorHAnsi"/>
          <w:lang w:eastAsia="en-GB"/>
        </w:rPr>
        <w:t>Your SRC could</w:t>
      </w:r>
      <w:r w:rsidRPr="00A8393E">
        <w:rPr>
          <w:rFonts w:eastAsia="Times New Roman" w:cstheme="minorHAnsi"/>
          <w:lang w:eastAsia="en-GB"/>
        </w:rPr>
        <w:t xml:space="preserve"> complete one big project </w:t>
      </w:r>
      <w:r w:rsidR="001C4381">
        <w:rPr>
          <w:rFonts w:eastAsia="Times New Roman" w:cstheme="minorHAnsi"/>
          <w:lang w:eastAsia="en-GB"/>
        </w:rPr>
        <w:t>over the year</w:t>
      </w:r>
      <w:r w:rsidR="001C4381" w:rsidRPr="00A8393E">
        <w:rPr>
          <w:rFonts w:eastAsia="Times New Roman" w:cstheme="minorHAnsi"/>
          <w:lang w:eastAsia="en-GB"/>
        </w:rPr>
        <w:t xml:space="preserve"> and</w:t>
      </w:r>
      <w:r w:rsidRPr="00A8393E">
        <w:rPr>
          <w:rFonts w:eastAsia="Times New Roman" w:cstheme="minorHAnsi"/>
          <w:lang w:eastAsia="en-GB"/>
        </w:rPr>
        <w:t xml:space="preserve"> aim to do at least one smaller project each term. You</w:t>
      </w:r>
      <w:r w:rsidR="00995A0A">
        <w:rPr>
          <w:rFonts w:eastAsia="Times New Roman" w:cstheme="minorHAnsi"/>
          <w:lang w:eastAsia="en-GB"/>
        </w:rPr>
        <w:t>r SRC</w:t>
      </w:r>
      <w:r w:rsidRPr="00A8393E">
        <w:rPr>
          <w:rFonts w:eastAsia="Times New Roman" w:cstheme="minorHAnsi"/>
          <w:lang w:eastAsia="en-GB"/>
        </w:rPr>
        <w:t xml:space="preserve"> might like to start with something quick and easy to build momentum and show other students the SRC can really make a difference.</w:t>
      </w:r>
    </w:p>
    <w:p w14:paraId="1DB3B270" w14:textId="77777777" w:rsidR="00A8393E" w:rsidRPr="00A8393E" w:rsidRDefault="0012717B" w:rsidP="00A8393E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noProof/>
          <w:lang w:eastAsia="en-GB"/>
        </w:rPr>
        <w:pict w14:anchorId="1D77C836">
          <v:rect id="_x0000_i1029" alt="" style="width:449.05pt;height:.05pt;mso-width-percent:0;mso-height-percent:0;mso-width-percent:0;mso-height-percent:0" o:hrpct="995" o:hralign="center" o:hrstd="t" o:hr="t" fillcolor="#a0a0a0" stroked="f"/>
        </w:pict>
      </w:r>
    </w:p>
    <w:p w14:paraId="07B9B144" w14:textId="77777777" w:rsidR="00AA352B" w:rsidRDefault="00AA352B" w:rsidP="00AA352B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AA352B">
        <w:rPr>
          <w:rFonts w:eastAsia="Times New Roman" w:cstheme="minorHAnsi"/>
          <w:b/>
          <w:bCs/>
          <w:lang w:eastAsia="en-GB"/>
        </w:rPr>
        <w:t>How can you improve the school environment?</w:t>
      </w:r>
    </w:p>
    <w:p w14:paraId="0EE7E56F" w14:textId="79D24123" w:rsidR="00AA352B" w:rsidRDefault="00AA352B" w:rsidP="00AA352B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L</w:t>
      </w:r>
      <w:r w:rsidRPr="00AA352B">
        <w:rPr>
          <w:rFonts w:eastAsia="Times New Roman" w:cstheme="minorHAnsi"/>
          <w:lang w:eastAsia="en-GB"/>
        </w:rPr>
        <w:t>ook around your school. What small changes could make a big difference? These projects help improve the space for everyone.</w:t>
      </w:r>
    </w:p>
    <w:p w14:paraId="24867CEA" w14:textId="77777777" w:rsidR="00AA352B" w:rsidRDefault="00AA352B" w:rsidP="00AA352B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AA352B">
        <w:rPr>
          <w:rFonts w:eastAsia="Times New Roman" w:cstheme="minorHAnsi"/>
          <w:b/>
          <w:bCs/>
          <w:lang w:eastAsia="en-GB"/>
        </w:rPr>
        <w:t>Murals:</w:t>
      </w:r>
      <w:r w:rsidRPr="00AA352B">
        <w:rPr>
          <w:rFonts w:eastAsia="Times New Roman" w:cstheme="minorHAnsi"/>
          <w:lang w:eastAsia="en-GB"/>
        </w:rPr>
        <w:t xml:space="preserve"> Could student-designed art help brighten up dull spaces?</w:t>
      </w:r>
    </w:p>
    <w:p w14:paraId="4310D134" w14:textId="77777777" w:rsidR="00AA352B" w:rsidRDefault="00AA352B" w:rsidP="00AA352B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AA352B">
        <w:rPr>
          <w:rFonts w:eastAsia="Times New Roman" w:cstheme="minorHAnsi"/>
          <w:b/>
          <w:bCs/>
          <w:lang w:eastAsia="en-GB"/>
        </w:rPr>
        <w:t>Recycling initiatives:</w:t>
      </w:r>
      <w:r w:rsidRPr="00AA352B">
        <w:rPr>
          <w:rFonts w:eastAsia="Times New Roman" w:cstheme="minorHAnsi"/>
          <w:lang w:eastAsia="en-GB"/>
        </w:rPr>
        <w:t xml:space="preserve"> How might your school improve how it sorts and reduces waste?</w:t>
      </w:r>
    </w:p>
    <w:p w14:paraId="64C907EE" w14:textId="77777777" w:rsidR="00AA352B" w:rsidRDefault="00AA352B" w:rsidP="00AA352B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AA352B">
        <w:rPr>
          <w:rFonts w:eastAsia="Times New Roman" w:cstheme="minorHAnsi"/>
          <w:b/>
          <w:bCs/>
          <w:lang w:eastAsia="en-GB"/>
        </w:rPr>
        <w:t>Clean-up campaigns:</w:t>
      </w:r>
      <w:r w:rsidRPr="00AA352B">
        <w:rPr>
          <w:rFonts w:eastAsia="Times New Roman" w:cstheme="minorHAnsi"/>
          <w:lang w:eastAsia="en-GB"/>
        </w:rPr>
        <w:t xml:space="preserve"> What could you do to help keep the school clean and tidy?</w:t>
      </w:r>
    </w:p>
    <w:p w14:paraId="0EE0C2E3" w14:textId="77777777" w:rsidR="00AA352B" w:rsidRDefault="00AA352B" w:rsidP="00AA352B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AA352B">
        <w:rPr>
          <w:rFonts w:eastAsia="Times New Roman" w:cstheme="minorHAnsi"/>
          <w:b/>
          <w:bCs/>
          <w:lang w:eastAsia="en-GB"/>
        </w:rPr>
        <w:t>Bathroom improvements:</w:t>
      </w:r>
      <w:r w:rsidRPr="00AA352B">
        <w:rPr>
          <w:rFonts w:eastAsia="Times New Roman" w:cstheme="minorHAnsi"/>
          <w:lang w:eastAsia="en-GB"/>
        </w:rPr>
        <w:t xml:space="preserve"> Is there a way to make school bathrooms cleaner or</w:t>
      </w:r>
      <w:r>
        <w:rPr>
          <w:rFonts w:eastAsia="Times New Roman" w:cstheme="minorHAnsi"/>
          <w:lang w:eastAsia="en-GB"/>
        </w:rPr>
        <w:t xml:space="preserve"> </w:t>
      </w:r>
      <w:r w:rsidRPr="00AA352B">
        <w:rPr>
          <w:rFonts w:eastAsia="Times New Roman" w:cstheme="minorHAnsi"/>
          <w:lang w:eastAsia="en-GB"/>
        </w:rPr>
        <w:t>better stocked?</w:t>
      </w:r>
    </w:p>
    <w:p w14:paraId="56C98ACB" w14:textId="77777777" w:rsidR="00AA352B" w:rsidRDefault="00AA352B" w:rsidP="00AA352B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AA352B">
        <w:rPr>
          <w:rFonts w:eastAsia="Times New Roman" w:cstheme="minorHAnsi"/>
          <w:b/>
          <w:bCs/>
          <w:lang w:eastAsia="en-GB"/>
        </w:rPr>
        <w:t>Garden projects:</w:t>
      </w:r>
      <w:r w:rsidRPr="00AA352B">
        <w:rPr>
          <w:rFonts w:eastAsia="Times New Roman" w:cstheme="minorHAnsi"/>
          <w:lang w:eastAsia="en-GB"/>
        </w:rPr>
        <w:t xml:space="preserve"> Could planting or maintaining green spaces make your school more inviting?</w:t>
      </w:r>
    </w:p>
    <w:p w14:paraId="3420380C" w14:textId="77777777" w:rsidR="00AA352B" w:rsidRDefault="00AA352B" w:rsidP="00AA352B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AA352B">
        <w:rPr>
          <w:rFonts w:eastAsia="Times New Roman" w:cstheme="minorHAnsi"/>
          <w:b/>
          <w:bCs/>
          <w:lang w:eastAsia="en-GB"/>
        </w:rPr>
        <w:t>Seating upgrades:</w:t>
      </w:r>
      <w:r w:rsidRPr="00AA352B">
        <w:rPr>
          <w:rFonts w:eastAsia="Times New Roman" w:cstheme="minorHAnsi"/>
          <w:lang w:eastAsia="en-GB"/>
        </w:rPr>
        <w:t xml:space="preserve"> Do students need more or better places to sit and relax?</w:t>
      </w:r>
    </w:p>
    <w:p w14:paraId="219816D0" w14:textId="77777777" w:rsidR="00AA352B" w:rsidRDefault="00AA352B" w:rsidP="00AA352B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AA352B">
        <w:rPr>
          <w:rFonts w:eastAsia="Times New Roman" w:cstheme="minorHAnsi"/>
          <w:b/>
          <w:bCs/>
          <w:lang w:eastAsia="en-GB"/>
        </w:rPr>
        <w:t>Uniform changes:</w:t>
      </w:r>
      <w:r w:rsidRPr="00AA352B">
        <w:rPr>
          <w:rFonts w:eastAsia="Times New Roman" w:cstheme="minorHAnsi"/>
          <w:lang w:eastAsia="en-GB"/>
        </w:rPr>
        <w:t xml:space="preserve"> What small changes would make uniforms more practical or comfortable?</w:t>
      </w:r>
    </w:p>
    <w:p w14:paraId="2CE2FF36" w14:textId="77777777" w:rsidR="00AA352B" w:rsidRDefault="00AA352B" w:rsidP="00AA352B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AA352B">
        <w:rPr>
          <w:rFonts w:eastAsia="Times New Roman" w:cstheme="minorHAnsi"/>
          <w:b/>
          <w:bCs/>
          <w:lang w:eastAsia="en-GB"/>
        </w:rPr>
        <w:t>Canteen improvements:</w:t>
      </w:r>
      <w:r w:rsidRPr="00AA352B">
        <w:rPr>
          <w:rFonts w:eastAsia="Times New Roman" w:cstheme="minorHAnsi"/>
          <w:lang w:eastAsia="en-GB"/>
        </w:rPr>
        <w:t xml:space="preserve"> Can students help shape the menu or pricing in the school canteen?</w:t>
      </w:r>
    </w:p>
    <w:p w14:paraId="287AF21D" w14:textId="77777777" w:rsidR="00AA352B" w:rsidRDefault="00AA352B" w:rsidP="00AA352B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AA352B">
        <w:rPr>
          <w:rFonts w:eastAsia="Times New Roman" w:cstheme="minorHAnsi"/>
          <w:b/>
          <w:bCs/>
          <w:lang w:eastAsia="en-GB"/>
        </w:rPr>
        <w:t>Kindergarten orientation:</w:t>
      </w:r>
      <w:r w:rsidRPr="00AA352B">
        <w:rPr>
          <w:rFonts w:eastAsia="Times New Roman" w:cstheme="minorHAnsi"/>
          <w:lang w:eastAsia="en-GB"/>
        </w:rPr>
        <w:t xml:space="preserve"> How could you support younger students starting school?</w:t>
      </w:r>
    </w:p>
    <w:p w14:paraId="1FF7DD11" w14:textId="77777777" w:rsidR="00AA352B" w:rsidRDefault="00AA352B" w:rsidP="00AA352B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AA352B">
        <w:rPr>
          <w:rFonts w:eastAsia="Times New Roman" w:cstheme="minorHAnsi"/>
          <w:b/>
          <w:bCs/>
          <w:lang w:eastAsia="en-GB"/>
        </w:rPr>
        <w:t>Excursion ideas:</w:t>
      </w:r>
      <w:r w:rsidRPr="00AA352B">
        <w:rPr>
          <w:rFonts w:eastAsia="Times New Roman" w:cstheme="minorHAnsi"/>
          <w:lang w:eastAsia="en-GB"/>
        </w:rPr>
        <w:t xml:space="preserve"> What types of excursions would students find exciting or valuable?</w:t>
      </w:r>
    </w:p>
    <w:p w14:paraId="6E5D665D" w14:textId="14FBEE76" w:rsidR="00AA352B" w:rsidRPr="00AA352B" w:rsidRDefault="00AA352B" w:rsidP="00AA352B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AA352B">
        <w:rPr>
          <w:rFonts w:eastAsia="Times New Roman" w:cstheme="minorHAnsi"/>
          <w:b/>
          <w:bCs/>
          <w:lang w:eastAsia="en-GB"/>
        </w:rPr>
        <w:t>Fetes, BBQs, cake stalls:</w:t>
      </w:r>
      <w:r w:rsidRPr="00AA352B">
        <w:rPr>
          <w:rFonts w:eastAsia="Times New Roman" w:cstheme="minorHAnsi"/>
          <w:lang w:eastAsia="en-GB"/>
        </w:rPr>
        <w:t xml:space="preserve"> Would hosting events like these bring people together or raise funds?</w:t>
      </w:r>
    </w:p>
    <w:p w14:paraId="102CF320" w14:textId="77777777" w:rsidR="00AA352B" w:rsidRPr="00AA352B" w:rsidRDefault="0012717B" w:rsidP="00AA352B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noProof/>
          <w:lang w:eastAsia="en-GB"/>
        </w:rPr>
        <w:pict w14:anchorId="3213D4FB">
          <v:rect id="_x0000_i1028" alt="" style="width:449.05pt;height:.05pt;mso-width-percent:0;mso-height-percent:0;mso-width-percent:0;mso-height-percent:0" o:hrpct="995" o:hralign="center" o:hrstd="t" o:hr="t" fillcolor="#a0a0a0" stroked="f"/>
        </w:pict>
      </w:r>
    </w:p>
    <w:p w14:paraId="0FFA8327" w14:textId="77777777" w:rsidR="00340328" w:rsidRDefault="00340328" w:rsidP="00AA352B">
      <w:pPr>
        <w:spacing w:before="100" w:beforeAutospacing="1" w:after="100" w:afterAutospacing="1"/>
        <w:rPr>
          <w:rFonts w:eastAsia="Times New Roman" w:cstheme="minorHAnsi"/>
          <w:b/>
          <w:bCs/>
          <w:lang w:eastAsia="en-GB"/>
        </w:rPr>
      </w:pPr>
    </w:p>
    <w:p w14:paraId="6C424D3E" w14:textId="77777777" w:rsidR="00340328" w:rsidRDefault="00340328" w:rsidP="00AA352B">
      <w:pPr>
        <w:spacing w:before="100" w:beforeAutospacing="1" w:after="100" w:afterAutospacing="1"/>
        <w:rPr>
          <w:rFonts w:eastAsia="Times New Roman" w:cstheme="minorHAnsi"/>
          <w:b/>
          <w:bCs/>
          <w:lang w:eastAsia="en-GB"/>
        </w:rPr>
      </w:pPr>
    </w:p>
    <w:p w14:paraId="23455503" w14:textId="77777777" w:rsidR="00340328" w:rsidRDefault="00340328" w:rsidP="00AA352B">
      <w:pPr>
        <w:spacing w:before="100" w:beforeAutospacing="1" w:after="100" w:afterAutospacing="1"/>
        <w:rPr>
          <w:rFonts w:eastAsia="Times New Roman" w:cstheme="minorHAnsi"/>
          <w:b/>
          <w:bCs/>
          <w:lang w:eastAsia="en-GB"/>
        </w:rPr>
      </w:pPr>
    </w:p>
    <w:p w14:paraId="2F816364" w14:textId="77777777" w:rsidR="008525F4" w:rsidRDefault="008525F4" w:rsidP="00AA352B">
      <w:pPr>
        <w:spacing w:before="100" w:beforeAutospacing="1" w:after="100" w:afterAutospacing="1"/>
        <w:rPr>
          <w:rFonts w:eastAsia="Times New Roman" w:cstheme="minorHAnsi"/>
          <w:b/>
          <w:bCs/>
          <w:lang w:eastAsia="en-GB"/>
        </w:rPr>
      </w:pPr>
    </w:p>
    <w:p w14:paraId="418B6B5E" w14:textId="77777777" w:rsidR="008525F4" w:rsidRDefault="008525F4" w:rsidP="00AA352B">
      <w:pPr>
        <w:spacing w:before="100" w:beforeAutospacing="1" w:after="100" w:afterAutospacing="1"/>
        <w:rPr>
          <w:rFonts w:eastAsia="Times New Roman" w:cstheme="minorHAnsi"/>
          <w:b/>
          <w:bCs/>
          <w:lang w:eastAsia="en-GB"/>
        </w:rPr>
      </w:pPr>
    </w:p>
    <w:p w14:paraId="2D6FCBA2" w14:textId="77777777" w:rsidR="008525F4" w:rsidRDefault="008525F4" w:rsidP="00AA352B">
      <w:pPr>
        <w:spacing w:before="100" w:beforeAutospacing="1" w:after="100" w:afterAutospacing="1"/>
        <w:rPr>
          <w:rFonts w:eastAsia="Times New Roman" w:cstheme="minorHAnsi"/>
          <w:b/>
          <w:bCs/>
          <w:lang w:eastAsia="en-GB"/>
        </w:rPr>
      </w:pPr>
    </w:p>
    <w:p w14:paraId="1E74E08A" w14:textId="1CA2D270" w:rsidR="00AA352B" w:rsidRDefault="00AA352B" w:rsidP="00AA352B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AA352B">
        <w:rPr>
          <w:rFonts w:eastAsia="Times New Roman" w:cstheme="minorHAnsi"/>
          <w:b/>
          <w:bCs/>
          <w:lang w:eastAsia="en-GB"/>
        </w:rPr>
        <w:t>How can you get more students involved?</w:t>
      </w:r>
    </w:p>
    <w:p w14:paraId="77CAE74F" w14:textId="33B76A46" w:rsidR="00AA352B" w:rsidRDefault="00AA352B" w:rsidP="00AA352B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AA352B">
        <w:rPr>
          <w:rFonts w:eastAsia="Times New Roman" w:cstheme="minorHAnsi"/>
          <w:lang w:eastAsia="en-GB"/>
        </w:rPr>
        <w:t>Fun, inclusive activities help students connect, build friendships, and feel part of school life.</w:t>
      </w:r>
    </w:p>
    <w:p w14:paraId="311CCDE1" w14:textId="2667D108" w:rsidR="00AA352B" w:rsidRPr="00AA352B" w:rsidRDefault="00AA352B" w:rsidP="00AA352B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AA352B">
        <w:rPr>
          <w:rFonts w:eastAsia="Times New Roman" w:cstheme="minorHAnsi"/>
          <w:b/>
          <w:bCs/>
          <w:lang w:eastAsia="en-GB"/>
        </w:rPr>
        <w:t>Lunchtime clubs:</w:t>
      </w:r>
      <w:r w:rsidRPr="00AA352B">
        <w:rPr>
          <w:rFonts w:eastAsia="Times New Roman" w:cstheme="minorHAnsi"/>
          <w:lang w:eastAsia="en-GB"/>
        </w:rPr>
        <w:t xml:space="preserve"> What kinds of student-led clubs would your peers enjoy?</w:t>
      </w:r>
    </w:p>
    <w:p w14:paraId="1F3E03F5" w14:textId="0B1D192E" w:rsidR="00AA352B" w:rsidRDefault="00AA352B" w:rsidP="00AA352B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AA352B">
        <w:rPr>
          <w:rFonts w:eastAsia="Times New Roman" w:cstheme="minorHAnsi"/>
          <w:b/>
          <w:bCs/>
          <w:lang w:eastAsia="en-GB"/>
        </w:rPr>
        <w:t>Team games:</w:t>
      </w:r>
      <w:r w:rsidRPr="00AA352B">
        <w:rPr>
          <w:rFonts w:eastAsia="Times New Roman" w:cstheme="minorHAnsi"/>
          <w:lang w:eastAsia="en-GB"/>
        </w:rPr>
        <w:t xml:space="preserve"> Could you organise competitions across year level</w:t>
      </w:r>
      <w:r w:rsidR="00995A0A">
        <w:rPr>
          <w:rFonts w:eastAsia="Times New Roman" w:cstheme="minorHAnsi"/>
          <w:lang w:eastAsia="en-GB"/>
        </w:rPr>
        <w:t xml:space="preserve">s, </w:t>
      </w:r>
      <w:r w:rsidRPr="00AA352B">
        <w:rPr>
          <w:rFonts w:eastAsia="Times New Roman" w:cstheme="minorHAnsi"/>
          <w:lang w:eastAsia="en-GB"/>
        </w:rPr>
        <w:t xml:space="preserve">or even </w:t>
      </w:r>
      <w:proofErr w:type="gramStart"/>
      <w:r w:rsidRPr="00AA352B">
        <w:rPr>
          <w:rFonts w:eastAsia="Times New Roman" w:cstheme="minorHAnsi"/>
          <w:lang w:eastAsia="en-GB"/>
        </w:rPr>
        <w:t>students</w:t>
      </w:r>
      <w:proofErr w:type="gramEnd"/>
      <w:r w:rsidRPr="00AA352B">
        <w:rPr>
          <w:rFonts w:eastAsia="Times New Roman" w:cstheme="minorHAnsi"/>
          <w:lang w:eastAsia="en-GB"/>
        </w:rPr>
        <w:t xml:space="preserve"> vs teachers?</w:t>
      </w:r>
    </w:p>
    <w:p w14:paraId="4E62E74F" w14:textId="77777777" w:rsidR="00AA352B" w:rsidRDefault="00AA352B" w:rsidP="00AA352B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AA352B">
        <w:rPr>
          <w:rFonts w:eastAsia="Times New Roman" w:cstheme="minorHAnsi"/>
          <w:b/>
          <w:bCs/>
          <w:lang w:eastAsia="en-GB"/>
        </w:rPr>
        <w:t>Carnivals and gala days:</w:t>
      </w:r>
      <w:r w:rsidRPr="00AA352B">
        <w:rPr>
          <w:rFonts w:eastAsia="Times New Roman" w:cstheme="minorHAnsi"/>
          <w:lang w:eastAsia="en-GB"/>
        </w:rPr>
        <w:t xml:space="preserve"> Do you want to help plan major school-wide events?</w:t>
      </w:r>
    </w:p>
    <w:p w14:paraId="4A5E636C" w14:textId="77777777" w:rsidR="00AA352B" w:rsidRDefault="00AA352B" w:rsidP="00AA352B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AA352B">
        <w:rPr>
          <w:rFonts w:eastAsia="Times New Roman" w:cstheme="minorHAnsi"/>
          <w:b/>
          <w:bCs/>
          <w:lang w:eastAsia="en-GB"/>
        </w:rPr>
        <w:t>SRC-run challenges:</w:t>
      </w:r>
      <w:r w:rsidRPr="00AA352B">
        <w:rPr>
          <w:rFonts w:eastAsia="Times New Roman" w:cstheme="minorHAnsi"/>
          <w:lang w:eastAsia="en-GB"/>
        </w:rPr>
        <w:t xml:space="preserve"> Would students get behind fun challenges around reading, fitness or sustainability?</w:t>
      </w:r>
    </w:p>
    <w:p w14:paraId="3B92871D" w14:textId="28110686" w:rsidR="00AA352B" w:rsidRPr="00340328" w:rsidRDefault="00AA352B" w:rsidP="00DF7CEC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340328">
        <w:rPr>
          <w:rFonts w:eastAsia="Times New Roman" w:cstheme="minorHAnsi"/>
          <w:b/>
          <w:bCs/>
          <w:lang w:eastAsia="en-GB"/>
        </w:rPr>
        <w:t>Alternative sports:</w:t>
      </w:r>
      <w:r w:rsidRPr="00340328">
        <w:rPr>
          <w:rFonts w:eastAsia="Times New Roman" w:cstheme="minorHAnsi"/>
          <w:lang w:eastAsia="en-GB"/>
        </w:rPr>
        <w:t xml:space="preserve"> Could you introduce something new, like yoga</w:t>
      </w:r>
      <w:r w:rsidR="00340328">
        <w:rPr>
          <w:rFonts w:eastAsia="Times New Roman" w:cstheme="minorHAnsi"/>
          <w:lang w:eastAsia="en-GB"/>
        </w:rPr>
        <w:t xml:space="preserve"> or</w:t>
      </w:r>
      <w:r w:rsidRPr="00340328">
        <w:rPr>
          <w:rFonts w:eastAsia="Times New Roman" w:cstheme="minorHAnsi"/>
          <w:lang w:eastAsia="en-GB"/>
        </w:rPr>
        <w:t xml:space="preserve"> table tennis</w:t>
      </w:r>
      <w:r w:rsidR="00340328">
        <w:rPr>
          <w:rFonts w:eastAsia="Times New Roman" w:cstheme="minorHAnsi"/>
          <w:lang w:eastAsia="en-GB"/>
        </w:rPr>
        <w:t>?</w:t>
      </w:r>
      <w:r w:rsidR="0012717B">
        <w:rPr>
          <w:rFonts w:eastAsia="Times New Roman" w:cstheme="minorHAnsi"/>
          <w:noProof/>
          <w:lang w:eastAsia="en-GB"/>
        </w:rPr>
        <w:pict w14:anchorId="3DDE7B2C">
          <v:rect id="_x0000_i1027" alt="" style="width:380.45pt;height:.05pt;mso-width-percent:0;mso-height-percent:0;mso-width-percent:0;mso-height-percent:0" o:hrpct="843" o:hralign="center" o:hrstd="t" o:hr="t" fillcolor="#a0a0a0" stroked="f"/>
        </w:pict>
      </w:r>
    </w:p>
    <w:p w14:paraId="4CAFED99" w14:textId="77777777" w:rsidR="00AA352B" w:rsidRDefault="00AA352B" w:rsidP="00AA352B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AA352B">
        <w:rPr>
          <w:rFonts w:eastAsia="Times New Roman" w:cstheme="minorHAnsi"/>
          <w:b/>
          <w:bCs/>
          <w:lang w:eastAsia="en-GB"/>
        </w:rPr>
        <w:t>How can you support student voice and leadership?</w:t>
      </w:r>
    </w:p>
    <w:p w14:paraId="35425D31" w14:textId="0F29ABC9" w:rsidR="00AA352B" w:rsidRDefault="00AA352B" w:rsidP="00AA352B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AA352B">
        <w:rPr>
          <w:rFonts w:eastAsia="Times New Roman" w:cstheme="minorHAnsi"/>
          <w:lang w:eastAsia="en-GB"/>
        </w:rPr>
        <w:t>These ideas help students feel heard and develop confidence as leaders.</w:t>
      </w:r>
    </w:p>
    <w:p w14:paraId="555DA8CA" w14:textId="2EDABC63" w:rsidR="00AA352B" w:rsidRPr="00AA352B" w:rsidRDefault="00AA352B" w:rsidP="00AA352B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AA352B">
        <w:rPr>
          <w:rFonts w:eastAsia="Times New Roman" w:cstheme="minorHAnsi"/>
          <w:b/>
          <w:bCs/>
          <w:lang w:eastAsia="en-GB"/>
        </w:rPr>
        <w:t>Student town halls:</w:t>
      </w:r>
      <w:r w:rsidRPr="00AA352B">
        <w:rPr>
          <w:rFonts w:eastAsia="Times New Roman" w:cstheme="minorHAnsi"/>
          <w:lang w:eastAsia="en-GB"/>
        </w:rPr>
        <w:t xml:space="preserve"> Would your school benefit from open forums where students can </w:t>
      </w:r>
      <w:r w:rsidR="00995A0A">
        <w:rPr>
          <w:rFonts w:eastAsia="Times New Roman" w:cstheme="minorHAnsi"/>
          <w:lang w:eastAsia="en-GB"/>
        </w:rPr>
        <w:t>share their thoughts and ideas</w:t>
      </w:r>
      <w:r w:rsidRPr="00AA352B">
        <w:rPr>
          <w:rFonts w:eastAsia="Times New Roman" w:cstheme="minorHAnsi"/>
          <w:lang w:eastAsia="en-GB"/>
        </w:rPr>
        <w:t>?</w:t>
      </w:r>
    </w:p>
    <w:p w14:paraId="56E82F0B" w14:textId="17AEB8B9" w:rsidR="00AA352B" w:rsidRPr="00AA352B" w:rsidRDefault="00AA352B" w:rsidP="00AA352B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AA352B">
        <w:rPr>
          <w:rFonts w:eastAsia="Times New Roman" w:cstheme="minorHAnsi"/>
          <w:b/>
          <w:bCs/>
          <w:lang w:eastAsia="en-GB"/>
        </w:rPr>
        <w:t xml:space="preserve">Peer </w:t>
      </w:r>
      <w:r w:rsidR="00995A0A">
        <w:rPr>
          <w:rFonts w:eastAsia="Times New Roman" w:cstheme="minorHAnsi"/>
          <w:b/>
          <w:bCs/>
          <w:lang w:eastAsia="en-GB"/>
        </w:rPr>
        <w:t>Support</w:t>
      </w:r>
      <w:r w:rsidRPr="00AA352B">
        <w:rPr>
          <w:rFonts w:eastAsia="Times New Roman" w:cstheme="minorHAnsi"/>
          <w:b/>
          <w:bCs/>
          <w:lang w:eastAsia="en-GB"/>
        </w:rPr>
        <w:t xml:space="preserve"> and buddy programs:</w:t>
      </w:r>
      <w:r w:rsidRPr="00AA352B">
        <w:rPr>
          <w:rFonts w:eastAsia="Times New Roman" w:cstheme="minorHAnsi"/>
          <w:lang w:eastAsia="en-GB"/>
        </w:rPr>
        <w:t xml:space="preserve"> Could you help students feel supported and connected?</w:t>
      </w:r>
      <w:r w:rsidR="00995A0A">
        <w:rPr>
          <w:rFonts w:eastAsia="Times New Roman" w:cstheme="minorHAnsi"/>
          <w:lang w:eastAsia="en-GB"/>
        </w:rPr>
        <w:t xml:space="preserve"> </w:t>
      </w:r>
    </w:p>
    <w:p w14:paraId="1DE66992" w14:textId="77777777" w:rsidR="00AA352B" w:rsidRPr="00AA352B" w:rsidRDefault="00AA352B" w:rsidP="00AA352B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AA352B">
        <w:rPr>
          <w:rFonts w:eastAsia="Times New Roman" w:cstheme="minorHAnsi"/>
          <w:b/>
          <w:bCs/>
          <w:lang w:eastAsia="en-GB"/>
        </w:rPr>
        <w:t>Leadership opportunities:</w:t>
      </w:r>
      <w:r w:rsidRPr="00AA352B">
        <w:rPr>
          <w:rFonts w:eastAsia="Times New Roman" w:cstheme="minorHAnsi"/>
          <w:lang w:eastAsia="en-GB"/>
        </w:rPr>
        <w:t xml:space="preserve"> Are there ways to give more students chances to lead and contribute?</w:t>
      </w:r>
    </w:p>
    <w:p w14:paraId="7F3A00DA" w14:textId="77777777" w:rsidR="00AA352B" w:rsidRPr="00AA352B" w:rsidRDefault="00AA352B" w:rsidP="00AA352B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AA352B">
        <w:rPr>
          <w:rFonts w:eastAsia="Times New Roman" w:cstheme="minorHAnsi"/>
          <w:b/>
          <w:bCs/>
          <w:lang w:eastAsia="en-GB"/>
        </w:rPr>
        <w:t>Review policy:</w:t>
      </w:r>
      <w:r w:rsidRPr="00AA352B">
        <w:rPr>
          <w:rFonts w:eastAsia="Times New Roman" w:cstheme="minorHAnsi"/>
          <w:lang w:eastAsia="en-GB"/>
        </w:rPr>
        <w:t xml:space="preserve"> What school rules or policies could be improved with student input?</w:t>
      </w:r>
    </w:p>
    <w:p w14:paraId="7F563FEB" w14:textId="2166C901" w:rsidR="00AA352B" w:rsidRPr="00AA352B" w:rsidRDefault="00AA352B" w:rsidP="00AA352B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AA352B">
        <w:rPr>
          <w:rFonts w:eastAsia="Times New Roman" w:cstheme="minorHAnsi"/>
          <w:b/>
          <w:bCs/>
          <w:lang w:eastAsia="en-GB"/>
        </w:rPr>
        <w:t>Committee representation:</w:t>
      </w:r>
      <w:r w:rsidRPr="00AA352B">
        <w:rPr>
          <w:rFonts w:eastAsia="Times New Roman" w:cstheme="minorHAnsi"/>
          <w:lang w:eastAsia="en-GB"/>
        </w:rPr>
        <w:t xml:space="preserve"> How can you make sure students have a voice in decision-making?</w:t>
      </w:r>
    </w:p>
    <w:p w14:paraId="2ADF1927" w14:textId="77777777" w:rsidR="00AA352B" w:rsidRPr="00AA352B" w:rsidRDefault="0012717B" w:rsidP="00AA352B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noProof/>
          <w:lang w:eastAsia="en-GB"/>
        </w:rPr>
        <w:pict w14:anchorId="1B282698">
          <v:rect id="_x0000_i1026" alt="" style="width:449.05pt;height:.05pt;mso-width-percent:0;mso-height-percent:0;mso-width-percent:0;mso-height-percent:0" o:hrpct="995" o:hralign="center" o:hrstd="t" o:hr="t" fillcolor="#a0a0a0" stroked="f"/>
        </w:pict>
      </w:r>
    </w:p>
    <w:p w14:paraId="5D57663A" w14:textId="77777777" w:rsidR="00AA352B" w:rsidRDefault="00AA352B" w:rsidP="00AA352B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AA352B">
        <w:rPr>
          <w:rFonts w:eastAsia="Times New Roman" w:cstheme="minorHAnsi"/>
          <w:b/>
          <w:bCs/>
          <w:lang w:eastAsia="en-GB"/>
        </w:rPr>
        <w:t>How can you make a difference in the wider community?</w:t>
      </w:r>
    </w:p>
    <w:p w14:paraId="4A4B42C1" w14:textId="319BD1A7" w:rsidR="00AA352B" w:rsidRDefault="00AA352B" w:rsidP="00AA352B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AA352B">
        <w:rPr>
          <w:rFonts w:eastAsia="Times New Roman" w:cstheme="minorHAnsi"/>
          <w:lang w:eastAsia="en-GB"/>
        </w:rPr>
        <w:t>Think beyond the school gate. These projects build kindness, connection, and responsibility.</w:t>
      </w:r>
    </w:p>
    <w:p w14:paraId="449CA3B2" w14:textId="59BEDE65" w:rsidR="00AA352B" w:rsidRPr="00BA2D3E" w:rsidRDefault="00AA352B" w:rsidP="00BA2D3E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BA2D3E">
        <w:rPr>
          <w:rFonts w:eastAsia="Times New Roman" w:cstheme="minorHAnsi"/>
          <w:b/>
          <w:bCs/>
          <w:lang w:eastAsia="en-GB"/>
        </w:rPr>
        <w:t>Fundraising:</w:t>
      </w:r>
      <w:r w:rsidRPr="00BA2D3E">
        <w:rPr>
          <w:rFonts w:eastAsia="Times New Roman" w:cstheme="minorHAnsi"/>
          <w:lang w:eastAsia="en-GB"/>
        </w:rPr>
        <w:t xml:space="preserve"> What causes matter most to students</w:t>
      </w:r>
      <w:r w:rsidR="00995A0A">
        <w:rPr>
          <w:rFonts w:eastAsia="Times New Roman" w:cstheme="minorHAnsi"/>
          <w:lang w:eastAsia="en-GB"/>
        </w:rPr>
        <w:t xml:space="preserve"> </w:t>
      </w:r>
      <w:r w:rsidRPr="00BA2D3E">
        <w:rPr>
          <w:rFonts w:eastAsia="Times New Roman" w:cstheme="minorHAnsi"/>
          <w:lang w:eastAsia="en-GB"/>
        </w:rPr>
        <w:t>and how could you raise money to support them?</w:t>
      </w:r>
    </w:p>
    <w:p w14:paraId="1D9DFEB4" w14:textId="77777777" w:rsidR="00AA352B" w:rsidRPr="00BA2D3E" w:rsidRDefault="00AA352B" w:rsidP="00BA2D3E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BA2D3E">
        <w:rPr>
          <w:rFonts w:eastAsia="Times New Roman" w:cstheme="minorHAnsi"/>
          <w:b/>
          <w:bCs/>
          <w:lang w:eastAsia="en-GB"/>
        </w:rPr>
        <w:t>Welcome program for new students:</w:t>
      </w:r>
      <w:r w:rsidRPr="00BA2D3E">
        <w:rPr>
          <w:rFonts w:eastAsia="Times New Roman" w:cstheme="minorHAnsi"/>
          <w:lang w:eastAsia="en-GB"/>
        </w:rPr>
        <w:t xml:space="preserve"> What could help new students feel seen, supported and included?</w:t>
      </w:r>
    </w:p>
    <w:p w14:paraId="7DCB2CFC" w14:textId="77777777" w:rsidR="00AA352B" w:rsidRPr="00BA2D3E" w:rsidRDefault="00AA352B" w:rsidP="00BA2D3E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BA2D3E">
        <w:rPr>
          <w:rFonts w:eastAsia="Times New Roman" w:cstheme="minorHAnsi"/>
          <w:b/>
          <w:bCs/>
          <w:lang w:eastAsia="en-GB"/>
        </w:rPr>
        <w:t>Anti-bullying campaigns:</w:t>
      </w:r>
      <w:r w:rsidRPr="00BA2D3E">
        <w:rPr>
          <w:rFonts w:eastAsia="Times New Roman" w:cstheme="minorHAnsi"/>
          <w:lang w:eastAsia="en-GB"/>
        </w:rPr>
        <w:t xml:space="preserve"> What actions or messages would promote a kinder school culture?</w:t>
      </w:r>
    </w:p>
    <w:p w14:paraId="45136191" w14:textId="77777777" w:rsidR="00AA352B" w:rsidRPr="00BA2D3E" w:rsidRDefault="00AA352B" w:rsidP="00BA2D3E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BA2D3E">
        <w:rPr>
          <w:rFonts w:eastAsia="Times New Roman" w:cstheme="minorHAnsi"/>
          <w:b/>
          <w:bCs/>
          <w:lang w:eastAsia="en-GB"/>
        </w:rPr>
        <w:t>Student wellbeing programs:</w:t>
      </w:r>
      <w:r w:rsidRPr="00BA2D3E">
        <w:rPr>
          <w:rFonts w:eastAsia="Times New Roman" w:cstheme="minorHAnsi"/>
          <w:lang w:eastAsia="en-GB"/>
        </w:rPr>
        <w:t xml:space="preserve"> How can you help improve mental health and wellbeing at your school?</w:t>
      </w:r>
    </w:p>
    <w:p w14:paraId="4BD4AD88" w14:textId="3FA55750" w:rsidR="00AA352B" w:rsidRPr="00BA2D3E" w:rsidRDefault="00AA352B" w:rsidP="00BA2D3E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BA2D3E">
        <w:rPr>
          <w:rFonts w:eastAsia="Times New Roman" w:cstheme="minorHAnsi"/>
          <w:b/>
          <w:bCs/>
          <w:lang w:eastAsia="en-GB"/>
        </w:rPr>
        <w:t>Cultural celebrations:</w:t>
      </w:r>
      <w:r w:rsidRPr="00BA2D3E">
        <w:rPr>
          <w:rFonts w:eastAsia="Times New Roman" w:cstheme="minorHAnsi"/>
          <w:lang w:eastAsia="en-GB"/>
        </w:rPr>
        <w:t xml:space="preserve"> What events or initiatives could highlight and celebrate your school’s diversity?</w:t>
      </w:r>
    </w:p>
    <w:p w14:paraId="18B6CB6A" w14:textId="34879781" w:rsidR="00A8393E" w:rsidRPr="00A8393E" w:rsidRDefault="00A8393E" w:rsidP="00A8393E">
      <w:pPr>
        <w:rPr>
          <w:rFonts w:eastAsia="Times New Roman" w:cstheme="minorHAnsi"/>
          <w:lang w:eastAsia="en-GB"/>
        </w:rPr>
      </w:pPr>
    </w:p>
    <w:p w14:paraId="4528DB78" w14:textId="77777777" w:rsidR="00340328" w:rsidRDefault="00340328" w:rsidP="00AA352B">
      <w:pPr>
        <w:spacing w:before="100" w:beforeAutospacing="1" w:after="100" w:afterAutospacing="1"/>
        <w:rPr>
          <w:rFonts w:eastAsia="Times New Roman" w:cstheme="minorHAnsi"/>
          <w:b/>
          <w:bCs/>
          <w:lang w:eastAsia="en-GB"/>
        </w:rPr>
      </w:pPr>
    </w:p>
    <w:p w14:paraId="02EF1243" w14:textId="417F212F" w:rsidR="00AA352B" w:rsidRDefault="00AA352B" w:rsidP="00AA352B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AA352B">
        <w:rPr>
          <w:rFonts w:eastAsia="Times New Roman" w:cstheme="minorHAnsi"/>
          <w:b/>
          <w:bCs/>
          <w:lang w:eastAsia="en-GB"/>
        </w:rPr>
        <w:t>How can you build school spirit?</w:t>
      </w:r>
      <w:r w:rsidRPr="00AA352B">
        <w:rPr>
          <w:rFonts w:eastAsia="Times New Roman" w:cstheme="minorHAnsi"/>
          <w:lang w:eastAsia="en-GB"/>
        </w:rPr>
        <w:br/>
        <w:t>These events bring students together and make school life more fun and memorable.</w:t>
      </w:r>
    </w:p>
    <w:p w14:paraId="459A78AD" w14:textId="77777777" w:rsidR="00AA352B" w:rsidRPr="00AA352B" w:rsidRDefault="00AA352B" w:rsidP="00AA352B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AA352B">
        <w:rPr>
          <w:rFonts w:eastAsia="Times New Roman" w:cstheme="minorHAnsi"/>
          <w:b/>
          <w:bCs/>
          <w:lang w:eastAsia="en-GB"/>
        </w:rPr>
        <w:t>Mufti days:</w:t>
      </w:r>
      <w:r w:rsidRPr="00AA352B">
        <w:rPr>
          <w:rFonts w:eastAsia="Times New Roman" w:cstheme="minorHAnsi"/>
          <w:lang w:eastAsia="en-GB"/>
        </w:rPr>
        <w:t xml:space="preserve"> What theme would get everyone excited to dress up and join in?</w:t>
      </w:r>
    </w:p>
    <w:p w14:paraId="3DFB3CCB" w14:textId="77777777" w:rsidR="00AA352B" w:rsidRPr="00AA352B" w:rsidRDefault="00AA352B" w:rsidP="00AA352B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AA352B">
        <w:rPr>
          <w:rFonts w:eastAsia="Times New Roman" w:cstheme="minorHAnsi"/>
          <w:b/>
          <w:bCs/>
          <w:lang w:eastAsia="en-GB"/>
        </w:rPr>
        <w:t>Discos and dances:</w:t>
      </w:r>
      <w:r w:rsidRPr="00AA352B">
        <w:rPr>
          <w:rFonts w:eastAsia="Times New Roman" w:cstheme="minorHAnsi"/>
          <w:lang w:eastAsia="en-GB"/>
        </w:rPr>
        <w:t xml:space="preserve"> Could you plan a fun event where students can connect and celebrate?</w:t>
      </w:r>
    </w:p>
    <w:p w14:paraId="665D28CC" w14:textId="77777777" w:rsidR="00AA352B" w:rsidRPr="00AA352B" w:rsidRDefault="00AA352B" w:rsidP="00AA352B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AA352B">
        <w:rPr>
          <w:rFonts w:eastAsia="Times New Roman" w:cstheme="minorHAnsi"/>
          <w:b/>
          <w:bCs/>
          <w:lang w:eastAsia="en-GB"/>
        </w:rPr>
        <w:t>Farewell events:</w:t>
      </w:r>
      <w:r w:rsidRPr="00AA352B">
        <w:rPr>
          <w:rFonts w:eastAsia="Times New Roman" w:cstheme="minorHAnsi"/>
          <w:lang w:eastAsia="en-GB"/>
        </w:rPr>
        <w:t xml:space="preserve"> What would make Year 6 or Year 12 send-offs feel meaningful and memorable?</w:t>
      </w:r>
    </w:p>
    <w:p w14:paraId="499A12B7" w14:textId="77777777" w:rsidR="00AA352B" w:rsidRPr="00AA352B" w:rsidRDefault="00AA352B" w:rsidP="00AA352B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AA352B">
        <w:rPr>
          <w:rFonts w:eastAsia="Times New Roman" w:cstheme="minorHAnsi"/>
          <w:b/>
          <w:bCs/>
          <w:lang w:eastAsia="en-GB"/>
        </w:rPr>
        <w:t>Talent shows and performances:</w:t>
      </w:r>
      <w:r w:rsidRPr="00AA352B">
        <w:rPr>
          <w:rFonts w:eastAsia="Times New Roman" w:cstheme="minorHAnsi"/>
          <w:lang w:eastAsia="en-GB"/>
        </w:rPr>
        <w:t xml:space="preserve"> Who might love a chance to perform or show a hidden talent?</w:t>
      </w:r>
    </w:p>
    <w:p w14:paraId="54F13F3C" w14:textId="77777777" w:rsidR="00AA352B" w:rsidRPr="00AA352B" w:rsidRDefault="00AA352B" w:rsidP="00AA352B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AA352B">
        <w:rPr>
          <w:rFonts w:eastAsia="Times New Roman" w:cstheme="minorHAnsi"/>
          <w:b/>
          <w:bCs/>
          <w:lang w:eastAsia="en-GB"/>
        </w:rPr>
        <w:t>Competitions:</w:t>
      </w:r>
      <w:r w:rsidRPr="00AA352B">
        <w:rPr>
          <w:rFonts w:eastAsia="Times New Roman" w:cstheme="minorHAnsi"/>
          <w:lang w:eastAsia="en-GB"/>
        </w:rPr>
        <w:t xml:space="preserve"> What kind of challenge would get students excited to take part?</w:t>
      </w:r>
    </w:p>
    <w:p w14:paraId="72442F10" w14:textId="2DFA633B" w:rsidR="00AA352B" w:rsidRPr="00AA352B" w:rsidRDefault="00AA352B" w:rsidP="00AA352B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AA352B">
        <w:rPr>
          <w:rFonts w:eastAsia="Times New Roman" w:cstheme="minorHAnsi"/>
          <w:b/>
          <w:bCs/>
          <w:lang w:eastAsia="en-GB"/>
        </w:rPr>
        <w:t>Themed fun days:</w:t>
      </w:r>
      <w:r w:rsidRPr="00AA352B">
        <w:rPr>
          <w:rFonts w:eastAsia="Times New Roman" w:cstheme="minorHAnsi"/>
          <w:lang w:eastAsia="en-GB"/>
        </w:rPr>
        <w:t xml:space="preserve"> Which fun days</w:t>
      </w:r>
      <w:r w:rsidR="00995A0A">
        <w:rPr>
          <w:rFonts w:eastAsia="Times New Roman" w:cstheme="minorHAnsi"/>
          <w:lang w:eastAsia="en-GB"/>
        </w:rPr>
        <w:t xml:space="preserve"> (</w:t>
      </w:r>
      <w:r w:rsidRPr="00AA352B">
        <w:rPr>
          <w:rFonts w:eastAsia="Times New Roman" w:cstheme="minorHAnsi"/>
          <w:lang w:eastAsia="en-GB"/>
        </w:rPr>
        <w:t>like Pyjama Day or Book Week</w:t>
      </w:r>
      <w:r w:rsidR="00995A0A">
        <w:rPr>
          <w:rFonts w:eastAsia="Times New Roman" w:cstheme="minorHAnsi"/>
          <w:lang w:eastAsia="en-GB"/>
        </w:rPr>
        <w:t xml:space="preserve">) </w:t>
      </w:r>
      <w:r w:rsidRPr="00AA352B">
        <w:rPr>
          <w:rFonts w:eastAsia="Times New Roman" w:cstheme="minorHAnsi"/>
          <w:lang w:eastAsia="en-GB"/>
        </w:rPr>
        <w:t>could boost school spirit?</w:t>
      </w:r>
    </w:p>
    <w:p w14:paraId="3CCE7CB0" w14:textId="77777777" w:rsidR="00AA352B" w:rsidRPr="00AA352B" w:rsidRDefault="0012717B" w:rsidP="00AA352B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noProof/>
          <w:lang w:eastAsia="en-GB"/>
        </w:rPr>
        <w:pict w14:anchorId="59978F61">
          <v:rect id="_x0000_i1025" alt="" style="width:449.05pt;height:.05pt;mso-width-percent:0;mso-height-percent:0;mso-width-percent:0;mso-height-percent:0" o:hrpct="995" o:hralign="center" o:hrstd="t" o:hr="t" fillcolor="#a0a0a0" stroked="f"/>
        </w:pict>
      </w:r>
    </w:p>
    <w:p w14:paraId="7172CD47" w14:textId="77777777" w:rsidR="00AA352B" w:rsidRDefault="00AA352B" w:rsidP="00AA352B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AA352B">
        <w:rPr>
          <w:rFonts w:eastAsia="Times New Roman" w:cstheme="minorHAnsi"/>
          <w:b/>
          <w:bCs/>
          <w:lang w:eastAsia="en-GB"/>
        </w:rPr>
        <w:t>How do you let people know what the SRC is doing?</w:t>
      </w:r>
      <w:r w:rsidRPr="00AA352B">
        <w:rPr>
          <w:rFonts w:eastAsia="Times New Roman" w:cstheme="minorHAnsi"/>
          <w:lang w:eastAsia="en-GB"/>
        </w:rPr>
        <w:br/>
        <w:t>Keeping everyone in the loop helps build trust, support, and pride in your work.</w:t>
      </w:r>
    </w:p>
    <w:p w14:paraId="6C4C40A5" w14:textId="77777777" w:rsidR="00AA352B" w:rsidRPr="00AA352B" w:rsidRDefault="00AA352B" w:rsidP="00AA352B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AA352B">
        <w:rPr>
          <w:rFonts w:eastAsia="Times New Roman" w:cstheme="minorHAnsi"/>
          <w:b/>
          <w:bCs/>
          <w:lang w:eastAsia="en-GB"/>
        </w:rPr>
        <w:t>Special assemblies:</w:t>
      </w:r>
      <w:r w:rsidRPr="00AA352B">
        <w:rPr>
          <w:rFonts w:eastAsia="Times New Roman" w:cstheme="minorHAnsi"/>
          <w:lang w:eastAsia="en-GB"/>
        </w:rPr>
        <w:t xml:space="preserve"> Could your SRC lead an assembly to share updates or celebrate progress?</w:t>
      </w:r>
    </w:p>
    <w:p w14:paraId="20BFF811" w14:textId="77777777" w:rsidR="00AA352B" w:rsidRPr="00AA352B" w:rsidRDefault="00AA352B" w:rsidP="00AA352B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AA352B">
        <w:rPr>
          <w:rFonts w:eastAsia="Times New Roman" w:cstheme="minorHAnsi"/>
          <w:b/>
          <w:bCs/>
          <w:lang w:eastAsia="en-GB"/>
        </w:rPr>
        <w:t>Announcements:</w:t>
      </w:r>
      <w:r w:rsidRPr="00AA352B">
        <w:rPr>
          <w:rFonts w:eastAsia="Times New Roman" w:cstheme="minorHAnsi"/>
          <w:lang w:eastAsia="en-GB"/>
        </w:rPr>
        <w:t xml:space="preserve"> What’s the best way to keep students in the know each week?</w:t>
      </w:r>
    </w:p>
    <w:p w14:paraId="4A0D28E6" w14:textId="257A5D29" w:rsidR="00AA352B" w:rsidRPr="00AA352B" w:rsidRDefault="00AA352B" w:rsidP="00AA352B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AA352B">
        <w:rPr>
          <w:rFonts w:eastAsia="Times New Roman" w:cstheme="minorHAnsi"/>
          <w:b/>
          <w:bCs/>
          <w:lang w:eastAsia="en-GB"/>
        </w:rPr>
        <w:t>Newsletters and blogs:</w:t>
      </w:r>
      <w:r w:rsidRPr="00AA352B">
        <w:rPr>
          <w:rFonts w:eastAsia="Times New Roman" w:cstheme="minorHAnsi"/>
          <w:lang w:eastAsia="en-GB"/>
        </w:rPr>
        <w:t xml:space="preserve"> </w:t>
      </w:r>
      <w:proofErr w:type="gramStart"/>
      <w:r w:rsidRPr="00AA352B">
        <w:rPr>
          <w:rFonts w:eastAsia="Times New Roman" w:cstheme="minorHAnsi"/>
          <w:lang w:eastAsia="en-GB"/>
        </w:rPr>
        <w:t>Is</w:t>
      </w:r>
      <w:proofErr w:type="gramEnd"/>
      <w:r w:rsidRPr="00AA352B">
        <w:rPr>
          <w:rFonts w:eastAsia="Times New Roman" w:cstheme="minorHAnsi"/>
          <w:lang w:eastAsia="en-GB"/>
        </w:rPr>
        <w:t xml:space="preserve"> there a space where you can tell the story of what yo</w:t>
      </w:r>
      <w:r w:rsidR="00995A0A">
        <w:rPr>
          <w:rFonts w:eastAsia="Times New Roman" w:cstheme="minorHAnsi"/>
          <w:lang w:eastAsia="en-GB"/>
        </w:rPr>
        <w:t>ur SRC is</w:t>
      </w:r>
      <w:r w:rsidRPr="00AA352B">
        <w:rPr>
          <w:rFonts w:eastAsia="Times New Roman" w:cstheme="minorHAnsi"/>
          <w:lang w:eastAsia="en-GB"/>
        </w:rPr>
        <w:t xml:space="preserve"> working on?</w:t>
      </w:r>
    </w:p>
    <w:p w14:paraId="226F92BD" w14:textId="77777777" w:rsidR="00AA352B" w:rsidRPr="00AA352B" w:rsidRDefault="00AA352B" w:rsidP="00AA352B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AA352B">
        <w:rPr>
          <w:rFonts w:eastAsia="Times New Roman" w:cstheme="minorHAnsi"/>
          <w:b/>
          <w:bCs/>
          <w:lang w:eastAsia="en-GB"/>
        </w:rPr>
        <w:t>School website and social media:</w:t>
      </w:r>
      <w:r w:rsidRPr="00AA352B">
        <w:rPr>
          <w:rFonts w:eastAsia="Times New Roman" w:cstheme="minorHAnsi"/>
          <w:lang w:eastAsia="en-GB"/>
        </w:rPr>
        <w:t xml:space="preserve"> How can you use digital platforms to connect with more students?</w:t>
      </w:r>
    </w:p>
    <w:p w14:paraId="1AD930D0" w14:textId="77777777" w:rsidR="00AA352B" w:rsidRPr="00AA352B" w:rsidRDefault="00AA352B" w:rsidP="00AA352B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AA352B">
        <w:rPr>
          <w:rFonts w:eastAsia="Times New Roman" w:cstheme="minorHAnsi"/>
          <w:b/>
          <w:bCs/>
          <w:lang w:eastAsia="en-GB"/>
        </w:rPr>
        <w:t>Noticeboard updates:</w:t>
      </w:r>
      <w:r w:rsidRPr="00AA352B">
        <w:rPr>
          <w:rFonts w:eastAsia="Times New Roman" w:cstheme="minorHAnsi"/>
          <w:lang w:eastAsia="en-GB"/>
        </w:rPr>
        <w:t xml:space="preserve"> What can you put on your SRC board to grab attention and keep it fresh?</w:t>
      </w:r>
    </w:p>
    <w:p w14:paraId="7CBFC9A7" w14:textId="68A19B8C" w:rsidR="00AA352B" w:rsidRPr="00AA352B" w:rsidRDefault="00AA352B" w:rsidP="00AA352B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AA352B">
        <w:rPr>
          <w:rFonts w:eastAsia="Times New Roman" w:cstheme="minorHAnsi"/>
          <w:b/>
          <w:bCs/>
          <w:lang w:eastAsia="en-GB"/>
        </w:rPr>
        <w:t>Suggestion box:</w:t>
      </w:r>
      <w:r w:rsidRPr="00AA352B">
        <w:rPr>
          <w:rFonts w:eastAsia="Times New Roman" w:cstheme="minorHAnsi"/>
          <w:lang w:eastAsia="en-GB"/>
        </w:rPr>
        <w:t xml:space="preserve"> What’s the easiest way for students to share ideas or give feedback?</w:t>
      </w:r>
    </w:p>
    <w:p w14:paraId="616226AC" w14:textId="77777777" w:rsidR="00A8393E" w:rsidRPr="00AA352B" w:rsidRDefault="00A8393E" w:rsidP="004B4160">
      <w:pPr>
        <w:jc w:val="both"/>
        <w:rPr>
          <w:rFonts w:cstheme="minorHAnsi"/>
        </w:rPr>
      </w:pPr>
    </w:p>
    <w:p w14:paraId="4462880B" w14:textId="77777777" w:rsidR="00C129E5" w:rsidRPr="00AA352B" w:rsidRDefault="00C129E5">
      <w:pPr>
        <w:jc w:val="both"/>
        <w:rPr>
          <w:rFonts w:cstheme="minorHAnsi"/>
        </w:rPr>
      </w:pPr>
    </w:p>
    <w:sectPr w:rsidR="00C129E5" w:rsidRPr="00AA352B" w:rsidSect="00340328">
      <w:headerReference w:type="default" r:id="rId10"/>
      <w:footerReference w:type="default" r:id="rId11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B93E8" w14:textId="77777777" w:rsidR="0012717B" w:rsidRDefault="0012717B" w:rsidP="00395036">
      <w:r>
        <w:separator/>
      </w:r>
    </w:p>
  </w:endnote>
  <w:endnote w:type="continuationSeparator" w:id="0">
    <w:p w14:paraId="7515AF90" w14:textId="77777777" w:rsidR="0012717B" w:rsidRDefault="0012717B" w:rsidP="0039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FFE22" w14:textId="36D08FB6" w:rsidR="008675A4" w:rsidRDefault="00340328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A2613A1" wp14:editId="63644AAC">
          <wp:simplePos x="0" y="0"/>
          <wp:positionH relativeFrom="column">
            <wp:posOffset>-924303</wp:posOffset>
          </wp:positionH>
          <wp:positionV relativeFrom="paragraph">
            <wp:posOffset>-271550</wp:posOffset>
          </wp:positionV>
          <wp:extent cx="7553325" cy="709930"/>
          <wp:effectExtent l="0" t="0" r="3175" b="127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709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AB43D" w14:textId="77777777" w:rsidR="0012717B" w:rsidRDefault="0012717B" w:rsidP="00395036">
      <w:r>
        <w:separator/>
      </w:r>
    </w:p>
  </w:footnote>
  <w:footnote w:type="continuationSeparator" w:id="0">
    <w:p w14:paraId="75C8CE2F" w14:textId="77777777" w:rsidR="0012717B" w:rsidRDefault="0012717B" w:rsidP="00395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41D6B" w14:textId="77777777" w:rsidR="00395036" w:rsidRPr="007C1EA7" w:rsidRDefault="00395036" w:rsidP="00395036">
    <w:pPr>
      <w:tabs>
        <w:tab w:val="center" w:pos="4513"/>
        <w:tab w:val="right" w:pos="9026"/>
      </w:tabs>
      <w:rPr>
        <w:rFonts w:ascii="HelveticaNeueLT Std" w:hAnsi="HelveticaNeueLT Std"/>
        <w:kern w:val="2"/>
        <w:sz w:val="22"/>
        <w:szCs w:val="22"/>
        <w14:ligatures w14:val="standardContextual"/>
      </w:rPr>
    </w:pPr>
    <w:r w:rsidRPr="007C1EA7">
      <w:rPr>
        <w:rFonts w:ascii="HelveticaNeueLT Std" w:hAnsi="HelveticaNeueLT Std"/>
        <w:noProof/>
        <w:kern w:val="2"/>
        <w:sz w:val="22"/>
        <w:szCs w:val="22"/>
        <w14:ligatures w14:val="standardContextual"/>
      </w:rPr>
      <w:drawing>
        <wp:anchor distT="0" distB="0" distL="114300" distR="114300" simplePos="0" relativeHeight="251660288" behindDoc="0" locked="0" layoutInCell="1" allowOverlap="1" wp14:anchorId="62E94F4F" wp14:editId="59A4BA11">
          <wp:simplePos x="0" y="0"/>
          <wp:positionH relativeFrom="margin">
            <wp:posOffset>-285750</wp:posOffset>
          </wp:positionH>
          <wp:positionV relativeFrom="paragraph">
            <wp:posOffset>-127000</wp:posOffset>
          </wp:positionV>
          <wp:extent cx="1552575" cy="400050"/>
          <wp:effectExtent l="0" t="0" r="9525" b="0"/>
          <wp:wrapNone/>
          <wp:docPr id="198057421" name="Picture 2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8639462" name="Picture 2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1EA7">
      <w:rPr>
        <w:rFonts w:ascii="HelveticaNeueLT Std" w:hAnsi="HelveticaNeueLT Std"/>
        <w:noProof/>
        <w:kern w:val="2"/>
        <w:sz w:val="22"/>
        <w:szCs w:val="22"/>
        <w14:ligatures w14:val="standardContextual"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7C2AB835" wp14:editId="5A66FBCB">
              <wp:simplePos x="0" y="0"/>
              <wp:positionH relativeFrom="margin">
                <wp:posOffset>4540250</wp:posOffset>
              </wp:positionH>
              <wp:positionV relativeFrom="paragraph">
                <wp:posOffset>-170180</wp:posOffset>
              </wp:positionV>
              <wp:extent cx="1557655" cy="317500"/>
              <wp:effectExtent l="0" t="0" r="4445" b="6350"/>
              <wp:wrapNone/>
              <wp:docPr id="18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57655" cy="317500"/>
                        <a:chOff x="0" y="6350"/>
                        <a:chExt cx="2232025" cy="317842"/>
                      </a:xfrm>
                    </wpg:grpSpPr>
                    <wps:wsp>
                      <wps:cNvPr id="19" name="Graphic 19"/>
                      <wps:cNvSpPr/>
                      <wps:spPr>
                        <a:xfrm>
                          <a:off x="0" y="6350"/>
                          <a:ext cx="2232025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2025" h="288290">
                              <a:moveTo>
                                <a:pt x="2231999" y="0"/>
                              </a:moveTo>
                              <a:lnTo>
                                <a:pt x="0" y="0"/>
                              </a:lnTo>
                              <a:lnTo>
                                <a:pt x="0" y="287997"/>
                              </a:lnTo>
                              <a:lnTo>
                                <a:pt x="2231999" y="287997"/>
                              </a:lnTo>
                              <a:lnTo>
                                <a:pt x="22319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5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Graphic 20"/>
                      <wps:cNvSpPr/>
                      <wps:spPr>
                        <a:xfrm>
                          <a:off x="0" y="287997"/>
                          <a:ext cx="2232025" cy="36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2025" h="36195">
                              <a:moveTo>
                                <a:pt x="2231999" y="0"/>
                              </a:moveTo>
                              <a:lnTo>
                                <a:pt x="0" y="0"/>
                              </a:lnTo>
                              <a:lnTo>
                                <a:pt x="0" y="35991"/>
                              </a:lnTo>
                              <a:lnTo>
                                <a:pt x="2231999" y="35991"/>
                              </a:lnTo>
                              <a:lnTo>
                                <a:pt x="22319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Textbox 21"/>
                      <wps:cNvSpPr txBox="1"/>
                      <wps:spPr>
                        <a:xfrm>
                          <a:off x="0" y="50872"/>
                          <a:ext cx="2232025" cy="24727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BDAE3E" w14:textId="77777777" w:rsidR="00395036" w:rsidRPr="00C75E1B" w:rsidRDefault="00395036" w:rsidP="00395036">
                            <w:pPr>
                              <w:spacing w:before="3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SRC MASTERCLASS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2AB835" id="Group 18" o:spid="_x0000_s1026" style="position:absolute;margin-left:357.5pt;margin-top:-13.4pt;width:122.65pt;height:25pt;z-index:251659264;mso-wrap-distance-left:0;mso-wrap-distance-right:0;mso-position-horizontal-relative:margin;mso-width-relative:margin;mso-height-relative:margin" coordorigin=",63" coordsize="22320,31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">
              <v:shape id="Graphic 19" o:spid="_x0000_s1027" style="position:absolute;top:63;width:22320;height:2883;visibility:visible;mso-wrap-style:square;v-text-anchor:top" coordsize="2232025,2882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" path="m2231999,l,,,287997r2231999,l2231999,xe" fillcolor="#00b5cc" stroked="f">
                <v:path arrowok="t"/>
              </v:shape>
              <v:shape id="Graphic 20" o:spid="_x0000_s1028" style="position:absolute;top:2879;width:22320;height:362;visibility:visible;mso-wrap-style:square;v-text-anchor:top" coordsize="2232025,361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" path="m2231999,l,,,35991r2231999,l2231999,xe" fillcolor="#d1d3d4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1" o:spid="_x0000_s1029" type="#_x0000_t202" style="position:absolute;top:508;width:22320;height:24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" filled="f" stroked="f">
                <v:textbox inset="0,0,0,0">
                  <w:txbxContent>
                    <w:p w14:paraId="4FBDAE3E" w14:textId="77777777" w:rsidR="00395036" w:rsidRPr="00C75E1B" w:rsidRDefault="00395036" w:rsidP="00395036">
                      <w:pPr>
                        <w:spacing w:before="3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</w:rPr>
                        <w:t>SRC MASTERCLASS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6B329593" w14:textId="77777777" w:rsidR="00395036" w:rsidRDefault="003950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23D5B"/>
    <w:multiLevelType w:val="hybridMultilevel"/>
    <w:tmpl w:val="24041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F472C"/>
    <w:multiLevelType w:val="hybridMultilevel"/>
    <w:tmpl w:val="BF5A7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8576B"/>
    <w:multiLevelType w:val="hybridMultilevel"/>
    <w:tmpl w:val="A4E44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301CB"/>
    <w:multiLevelType w:val="hybridMultilevel"/>
    <w:tmpl w:val="EF3A1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54F16"/>
    <w:multiLevelType w:val="hybridMultilevel"/>
    <w:tmpl w:val="6DDAE332"/>
    <w:lvl w:ilvl="0" w:tplc="49047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A3F38"/>
    <w:multiLevelType w:val="hybridMultilevel"/>
    <w:tmpl w:val="38383D22"/>
    <w:lvl w:ilvl="0" w:tplc="978C3A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7295B"/>
    <w:multiLevelType w:val="hybridMultilevel"/>
    <w:tmpl w:val="9070A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54574"/>
    <w:multiLevelType w:val="hybridMultilevel"/>
    <w:tmpl w:val="4E323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E7A11"/>
    <w:multiLevelType w:val="hybridMultilevel"/>
    <w:tmpl w:val="41E2E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581286"/>
    <w:multiLevelType w:val="hybridMultilevel"/>
    <w:tmpl w:val="B46C4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9"/>
  </w:num>
  <w:num w:numId="6">
    <w:abstractNumId w:val="2"/>
  </w:num>
  <w:num w:numId="7">
    <w:abstractNumId w:val="8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81C"/>
    <w:rsid w:val="00023FF3"/>
    <w:rsid w:val="0012717B"/>
    <w:rsid w:val="001C4381"/>
    <w:rsid w:val="00261217"/>
    <w:rsid w:val="002745A3"/>
    <w:rsid w:val="00340328"/>
    <w:rsid w:val="00355B5D"/>
    <w:rsid w:val="00395036"/>
    <w:rsid w:val="003A7322"/>
    <w:rsid w:val="00464BF2"/>
    <w:rsid w:val="004B4160"/>
    <w:rsid w:val="004F0DDF"/>
    <w:rsid w:val="005508B8"/>
    <w:rsid w:val="00662386"/>
    <w:rsid w:val="006D2C2A"/>
    <w:rsid w:val="007013F4"/>
    <w:rsid w:val="007570D8"/>
    <w:rsid w:val="008525F4"/>
    <w:rsid w:val="008675A4"/>
    <w:rsid w:val="00970789"/>
    <w:rsid w:val="00995A0A"/>
    <w:rsid w:val="009E7505"/>
    <w:rsid w:val="00A12446"/>
    <w:rsid w:val="00A8393E"/>
    <w:rsid w:val="00AA352B"/>
    <w:rsid w:val="00BA0D2E"/>
    <w:rsid w:val="00BA2D3E"/>
    <w:rsid w:val="00C129E5"/>
    <w:rsid w:val="00CE21F8"/>
    <w:rsid w:val="00DA1D58"/>
    <w:rsid w:val="00ED64B0"/>
    <w:rsid w:val="00F240C7"/>
    <w:rsid w:val="00FD581C"/>
    <w:rsid w:val="00FF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A69EE7"/>
  <w15:chartTrackingRefBased/>
  <w15:docId w15:val="{9DCD7C62-09FC-9641-BB2B-55E9E663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50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036"/>
  </w:style>
  <w:style w:type="paragraph" w:styleId="Footer">
    <w:name w:val="footer"/>
    <w:basedOn w:val="Normal"/>
    <w:link w:val="FooterChar"/>
    <w:uiPriority w:val="99"/>
    <w:unhideWhenUsed/>
    <w:rsid w:val="003950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036"/>
  </w:style>
  <w:style w:type="paragraph" w:styleId="ListParagraph">
    <w:name w:val="List Paragraph"/>
    <w:basedOn w:val="Normal"/>
    <w:uiPriority w:val="34"/>
    <w:qFormat/>
    <w:rsid w:val="004B416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839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A839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3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0512df-3a18-4f74-b40d-40050ea527f8">
      <Terms xmlns="http://schemas.microsoft.com/office/infopath/2007/PartnerControls"/>
    </lcf76f155ced4ddcb4097134ff3c332f>
    <TaxCatchAll xmlns="c58755de-d387-4011-8365-5f63aa3b79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EECD1436EB5E4BA99BA1141FF9E6FF" ma:contentTypeVersion="19" ma:contentTypeDescription="Create a new document." ma:contentTypeScope="" ma:versionID="790a26a5bda0ee455e0ad19701aa9515">
  <xsd:schema xmlns:xsd="http://www.w3.org/2001/XMLSchema" xmlns:xs="http://www.w3.org/2001/XMLSchema" xmlns:p="http://schemas.microsoft.com/office/2006/metadata/properties" xmlns:ns2="a40512df-3a18-4f74-b40d-40050ea527f8" xmlns:ns3="c58755de-d387-4011-8365-5f63aa3b7983" targetNamespace="http://schemas.microsoft.com/office/2006/metadata/properties" ma:root="true" ma:fieldsID="d352706eef3cfc96ae54bc4d3956b7ae" ns2:_="" ns3:_="">
    <xsd:import namespace="a40512df-3a18-4f74-b40d-40050ea527f8"/>
    <xsd:import namespace="c58755de-d387-4011-8365-5f63aa3b7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512df-3a18-4f74-b40d-40050ea527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f76e2ea-7da0-455f-8b51-c1e7a2f23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755de-d387-4011-8365-5f63aa3b7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eba2d8-44ca-45a1-bb36-1fba166ead4d}" ma:internalName="TaxCatchAll" ma:showField="CatchAllData" ma:web="c58755de-d387-4011-8365-5f63aa3b79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7A6412-E7DA-4FC2-A93E-2EB88CBA16CD}">
  <ds:schemaRefs>
    <ds:schemaRef ds:uri="http://schemas.microsoft.com/office/2006/metadata/properties"/>
    <ds:schemaRef ds:uri="http://schemas.microsoft.com/office/infopath/2007/PartnerControls"/>
    <ds:schemaRef ds:uri="a40512df-3a18-4f74-b40d-40050ea527f8"/>
    <ds:schemaRef ds:uri="c58755de-d387-4011-8365-5f63aa3b7983"/>
  </ds:schemaRefs>
</ds:datastoreItem>
</file>

<file path=customXml/itemProps2.xml><?xml version="1.0" encoding="utf-8"?>
<ds:datastoreItem xmlns:ds="http://schemas.openxmlformats.org/officeDocument/2006/customXml" ds:itemID="{06EF36FB-2ACB-4881-8E2A-2FC48BB987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9DDCFF-BEC2-47FF-97F0-2B58F230D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0512df-3a18-4f74-b40d-40050ea527f8"/>
    <ds:schemaRef ds:uri="c58755de-d387-4011-8365-5f63aa3b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Dorrell</dc:creator>
  <cp:keywords/>
  <dc:description/>
  <cp:lastModifiedBy>Kate Dorrell</cp:lastModifiedBy>
  <cp:revision>18</cp:revision>
  <dcterms:created xsi:type="dcterms:W3CDTF">2025-02-11T22:55:00Z</dcterms:created>
  <dcterms:modified xsi:type="dcterms:W3CDTF">2025-07-16T20:45:00Z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0x0101004BEECD1436EB5E4BA99BA1141FF9E6FF</vt:lpwstr>
  </property>
</Properties>
</file>