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426" w:right="-2" w:firstLine="0"/>
        <w:rPr>
          <w:rFonts w:ascii="Roboto Light" w:cs="Roboto Light" w:eastAsia="Roboto Light" w:hAnsi="Roboto Light"/>
          <w:b w:val="1"/>
          <w:sz w:val="40"/>
          <w:szCs w:val="40"/>
        </w:rPr>
      </w:pPr>
      <w:r w:rsidDel="00000000" w:rsidR="00000000" w:rsidRPr="00000000">
        <w:rPr>
          <w:rtl w:val="0"/>
        </w:rPr>
      </w:r>
    </w:p>
    <w:p w:rsidR="00000000" w:rsidDel="00000000" w:rsidP="00000000" w:rsidRDefault="00000000" w:rsidRPr="00000000" w14:paraId="00000002">
      <w:pPr>
        <w:spacing w:line="276" w:lineRule="auto"/>
        <w:ind w:left="-426" w:right="-2" w:firstLine="0"/>
        <w:rPr>
          <w:rFonts w:ascii="Roboto Light" w:cs="Roboto Light" w:eastAsia="Roboto Light" w:hAnsi="Roboto Light"/>
          <w:b w:val="1"/>
          <w:sz w:val="40"/>
          <w:szCs w:val="40"/>
        </w:rPr>
      </w:pPr>
      <w:r w:rsidDel="00000000" w:rsidR="00000000" w:rsidRPr="00000000">
        <w:rPr>
          <w:rtl w:val="0"/>
        </w:rPr>
      </w:r>
    </w:p>
    <w:p w:rsidR="00000000" w:rsidDel="00000000" w:rsidP="00000000" w:rsidRDefault="00000000" w:rsidRPr="00000000" w14:paraId="00000003">
      <w:pPr>
        <w:spacing w:line="276" w:lineRule="auto"/>
        <w:ind w:left="-426" w:right="-2" w:firstLine="0"/>
        <w:rPr>
          <w:rFonts w:ascii="Roboto Light" w:cs="Roboto Light" w:eastAsia="Roboto Light" w:hAnsi="Roboto Light"/>
          <w:b w:val="1"/>
          <w:sz w:val="40"/>
          <w:szCs w:val="40"/>
        </w:rPr>
      </w:pPr>
      <w:r w:rsidDel="00000000" w:rsidR="00000000" w:rsidRPr="00000000">
        <w:rPr>
          <w:rtl w:val="0"/>
        </w:rPr>
      </w:r>
    </w:p>
    <w:p w:rsidR="00000000" w:rsidDel="00000000" w:rsidP="00000000" w:rsidRDefault="00000000" w:rsidRPr="00000000" w14:paraId="00000004">
      <w:pPr>
        <w:spacing w:line="276" w:lineRule="auto"/>
        <w:ind w:left="-426" w:right="-2" w:firstLine="0"/>
        <w:rPr>
          <w:rFonts w:ascii="Roboto Light" w:cs="Roboto Light" w:eastAsia="Roboto Light" w:hAnsi="Roboto Light"/>
          <w:b w:val="1"/>
          <w:sz w:val="40"/>
          <w:szCs w:val="40"/>
        </w:rPr>
      </w:pPr>
      <w:r w:rsidDel="00000000" w:rsidR="00000000" w:rsidRPr="00000000">
        <w:rPr>
          <w:rtl w:val="0"/>
        </w:rPr>
      </w:r>
    </w:p>
    <w:p w:rsidR="00000000" w:rsidDel="00000000" w:rsidP="00000000" w:rsidRDefault="00000000" w:rsidRPr="00000000" w14:paraId="00000005">
      <w:pPr>
        <w:spacing w:line="276" w:lineRule="auto"/>
        <w:ind w:left="-426" w:right="-2" w:firstLine="0"/>
        <w:rPr>
          <w:rFonts w:ascii="Roboto Light" w:cs="Roboto Light" w:eastAsia="Roboto Light" w:hAnsi="Roboto Light"/>
          <w:b w:val="1"/>
          <w:sz w:val="40"/>
          <w:szCs w:val="40"/>
        </w:rPr>
      </w:pPr>
      <w:r w:rsidDel="00000000" w:rsidR="00000000" w:rsidRPr="00000000">
        <w:rPr>
          <w:rFonts w:ascii="Roboto Light" w:cs="Roboto Light" w:eastAsia="Roboto Light" w:hAnsi="Roboto Light"/>
          <w:b w:val="1"/>
          <w:sz w:val="40"/>
          <w:szCs w:val="40"/>
          <w:rtl w:val="0"/>
        </w:rPr>
        <w:t xml:space="preserve">Promoting your Talk-And-Walk-A-Thon</w:t>
      </w:r>
    </w:p>
    <w:p w:rsidR="00000000" w:rsidDel="00000000" w:rsidP="00000000" w:rsidRDefault="00000000" w:rsidRPr="00000000" w14:paraId="00000006">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07">
      <w:pPr>
        <w:spacing w:line="276" w:lineRule="auto"/>
        <w:ind w:left="-426" w:right="-2" w:firstLine="0"/>
        <w:rPr>
          <w:rFonts w:ascii="Roboto" w:cs="Roboto" w:eastAsia="Roboto" w:hAnsi="Roboto"/>
          <w:b w:val="1"/>
          <w:color w:val="04b5cc"/>
          <w:sz w:val="28"/>
          <w:szCs w:val="28"/>
        </w:rPr>
      </w:pPr>
      <w:r w:rsidDel="00000000" w:rsidR="00000000" w:rsidRPr="00000000">
        <w:rPr>
          <w:rFonts w:ascii="Roboto" w:cs="Roboto" w:eastAsia="Roboto" w:hAnsi="Roboto"/>
          <w:b w:val="1"/>
          <w:color w:val="04b5cc"/>
          <w:sz w:val="28"/>
          <w:szCs w:val="28"/>
          <w:rtl w:val="0"/>
        </w:rPr>
        <w:t xml:space="preserve">Promoting around your school </w:t>
      </w:r>
    </w:p>
    <w:p w:rsidR="00000000" w:rsidDel="00000000" w:rsidP="00000000" w:rsidRDefault="00000000" w:rsidRPr="00000000" w14:paraId="00000008">
      <w:pPr>
        <w:spacing w:line="276" w:lineRule="auto"/>
        <w:ind w:left="-426" w:right="-2"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Promote your Talk-And-Walk-A-Thon around your school by using the resources in the digital toolkit.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Print and display posters around the </w:t>
      </w: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school</w:t>
      </w: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Share the guides for students, staff and parents/carers.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Include information in your newsletter and on social media, using the information below. </w:t>
      </w:r>
    </w:p>
    <w:p w:rsidR="00000000" w:rsidDel="00000000" w:rsidP="00000000" w:rsidRDefault="00000000" w:rsidRPr="00000000" w14:paraId="0000000C">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0D">
      <w:pPr>
        <w:spacing w:line="276" w:lineRule="auto"/>
        <w:ind w:left="-426" w:right="-2"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Also talk about the event to students, staff and parents, e.g. assemblies, staff meetings and P&amp;C or P&amp;F meetings. Teachers may also like to prepare students for conversations in class – see the T</w:t>
      </w:r>
      <w:r w:rsidDel="00000000" w:rsidR="00000000" w:rsidRPr="00000000">
        <w:rPr>
          <w:rFonts w:ascii="Roboto Light" w:cs="Roboto Light" w:eastAsia="Roboto Light" w:hAnsi="Roboto Light"/>
          <w:sz w:val="22"/>
          <w:szCs w:val="22"/>
          <w:rtl w:val="0"/>
        </w:rPr>
        <w:t xml:space="preserve">eachers’ Guide</w:t>
      </w:r>
      <w:r w:rsidDel="00000000" w:rsidR="00000000" w:rsidRPr="00000000">
        <w:rPr>
          <w:rFonts w:ascii="Roboto Light" w:cs="Roboto Light" w:eastAsia="Roboto Light" w:hAnsi="Roboto Light"/>
          <w:sz w:val="22"/>
          <w:szCs w:val="22"/>
          <w:rtl w:val="0"/>
        </w:rPr>
        <w:t xml:space="preserve"> for details. </w:t>
      </w:r>
    </w:p>
    <w:p w:rsidR="00000000" w:rsidDel="00000000" w:rsidP="00000000" w:rsidRDefault="00000000" w:rsidRPr="00000000" w14:paraId="0000000E">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0F">
      <w:pPr>
        <w:spacing w:line="276" w:lineRule="auto"/>
        <w:ind w:left="-426" w:right="-2" w:firstLine="0"/>
        <w:rPr>
          <w:rFonts w:ascii="Roboto" w:cs="Roboto" w:eastAsia="Roboto" w:hAnsi="Roboto"/>
          <w:b w:val="1"/>
          <w:color w:val="04b5cc"/>
          <w:sz w:val="28"/>
          <w:szCs w:val="28"/>
        </w:rPr>
      </w:pPr>
      <w:r w:rsidDel="00000000" w:rsidR="00000000" w:rsidRPr="00000000">
        <w:rPr>
          <w:rFonts w:ascii="Roboto" w:cs="Roboto" w:eastAsia="Roboto" w:hAnsi="Roboto"/>
          <w:b w:val="1"/>
          <w:color w:val="04b5cc"/>
          <w:sz w:val="28"/>
          <w:szCs w:val="28"/>
          <w:rtl w:val="0"/>
        </w:rPr>
        <w:t xml:space="preserve">Promoting in your school newsletter </w:t>
      </w:r>
    </w:p>
    <w:p w:rsidR="00000000" w:rsidDel="00000000" w:rsidP="00000000" w:rsidRDefault="00000000" w:rsidRPr="00000000" w14:paraId="00000010">
      <w:pPr>
        <w:spacing w:line="276" w:lineRule="auto"/>
        <w:ind w:left="-426" w:right="-2"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Here are some draft words you may like to </w:t>
      </w:r>
      <w:r w:rsidDel="00000000" w:rsidR="00000000" w:rsidRPr="00000000">
        <w:rPr>
          <w:rFonts w:ascii="Roboto Light" w:cs="Roboto Light" w:eastAsia="Roboto Light" w:hAnsi="Roboto Light"/>
          <w:sz w:val="22"/>
          <w:szCs w:val="22"/>
          <w:rtl w:val="0"/>
        </w:rPr>
        <w:t xml:space="preserve">include in your</w:t>
      </w:r>
      <w:r w:rsidDel="00000000" w:rsidR="00000000" w:rsidRPr="00000000">
        <w:rPr>
          <w:rFonts w:ascii="Roboto Light" w:cs="Roboto Light" w:eastAsia="Roboto Light" w:hAnsi="Roboto Light"/>
          <w:sz w:val="22"/>
          <w:szCs w:val="22"/>
          <w:rtl w:val="0"/>
        </w:rPr>
        <w:t xml:space="preserve"> school newsletter. Edit as you wish. </w:t>
      </w:r>
    </w:p>
    <w:p w:rsidR="00000000" w:rsidDel="00000000" w:rsidP="00000000" w:rsidRDefault="00000000" w:rsidRPr="00000000" w14:paraId="00000011">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12">
      <w:pPr>
        <w:spacing w:line="276" w:lineRule="auto"/>
        <w:ind w:left="-426" w:right="-2" w:firstLine="0"/>
        <w:rPr>
          <w:rFonts w:ascii="Roboto Light" w:cs="Roboto Light" w:eastAsia="Roboto Light" w:hAnsi="Roboto Light"/>
          <w:i w:val="1"/>
          <w:sz w:val="22"/>
          <w:szCs w:val="22"/>
        </w:rPr>
      </w:pPr>
      <w:r w:rsidDel="00000000" w:rsidR="00000000" w:rsidRPr="00000000">
        <w:rPr>
          <w:rFonts w:ascii="Roboto Light" w:cs="Roboto Light" w:eastAsia="Roboto Light" w:hAnsi="Roboto Light"/>
          <w:i w:val="1"/>
          <w:sz w:val="22"/>
          <w:szCs w:val="22"/>
          <w:rtl w:val="0"/>
        </w:rPr>
        <w:t xml:space="preserve">We are hosting a </w:t>
      </w:r>
      <w:r w:rsidDel="00000000" w:rsidR="00000000" w:rsidRPr="00000000">
        <w:rPr>
          <w:rFonts w:ascii="Roboto Light" w:cs="Roboto Light" w:eastAsia="Roboto Light" w:hAnsi="Roboto Light"/>
          <w:i w:val="1"/>
          <w:sz w:val="22"/>
          <w:szCs w:val="22"/>
          <w:rtl w:val="0"/>
        </w:rPr>
        <w:t xml:space="preserve">Talk-And-Walk-A-Thon</w:t>
      </w:r>
      <w:r w:rsidDel="00000000" w:rsidR="00000000" w:rsidRPr="00000000">
        <w:rPr>
          <w:rFonts w:ascii="Roboto Light" w:cs="Roboto Light" w:eastAsia="Roboto Light" w:hAnsi="Roboto Light"/>
          <w:i w:val="1"/>
          <w:sz w:val="22"/>
          <w:szCs w:val="22"/>
          <w:rtl w:val="0"/>
        </w:rPr>
        <w:t xml:space="preserve"> on </w:t>
      </w:r>
      <w:r w:rsidDel="00000000" w:rsidR="00000000" w:rsidRPr="00000000">
        <w:rPr>
          <w:rFonts w:ascii="Roboto Light" w:cs="Roboto Light" w:eastAsia="Roboto Light" w:hAnsi="Roboto Light"/>
          <w:i w:val="1"/>
          <w:sz w:val="22"/>
          <w:szCs w:val="22"/>
          <w:highlight w:val="yellow"/>
          <w:rtl w:val="0"/>
        </w:rPr>
        <w:t xml:space="preserve">&lt;insert date&gt;</w:t>
      </w:r>
      <w:r w:rsidDel="00000000" w:rsidR="00000000" w:rsidRPr="00000000">
        <w:rPr>
          <w:rFonts w:ascii="Roboto Light" w:cs="Roboto Light" w:eastAsia="Roboto Light" w:hAnsi="Roboto Light"/>
          <w:i w:val="1"/>
          <w:sz w:val="22"/>
          <w:szCs w:val="22"/>
          <w:rtl w:val="0"/>
        </w:rPr>
        <w:t xml:space="preserve"> as part of Mental Health Month.</w:t>
      </w:r>
    </w:p>
    <w:p w:rsidR="00000000" w:rsidDel="00000000" w:rsidP="00000000" w:rsidRDefault="00000000" w:rsidRPr="00000000" w14:paraId="00000013">
      <w:pPr>
        <w:spacing w:line="276" w:lineRule="auto"/>
        <w:ind w:left="-426" w:right="-2" w:firstLine="0"/>
        <w:rPr>
          <w:rFonts w:ascii="Roboto Light" w:cs="Roboto Light" w:eastAsia="Roboto Light" w:hAnsi="Roboto Light"/>
          <w:i w:val="1"/>
          <w:sz w:val="22"/>
          <w:szCs w:val="22"/>
        </w:rPr>
      </w:pPr>
      <w:r w:rsidDel="00000000" w:rsidR="00000000" w:rsidRPr="00000000">
        <w:rPr>
          <w:rtl w:val="0"/>
        </w:rPr>
      </w:r>
    </w:p>
    <w:p w:rsidR="00000000" w:rsidDel="00000000" w:rsidP="00000000" w:rsidRDefault="00000000" w:rsidRPr="00000000" w14:paraId="00000014">
      <w:pPr>
        <w:spacing w:line="276" w:lineRule="auto"/>
        <w:ind w:left="-426" w:right="-2" w:firstLine="0"/>
        <w:rPr>
          <w:rFonts w:ascii="Roboto Light" w:cs="Roboto Light" w:eastAsia="Roboto Light" w:hAnsi="Roboto Light"/>
          <w:i w:val="1"/>
          <w:sz w:val="22"/>
          <w:szCs w:val="22"/>
        </w:rPr>
      </w:pPr>
      <w:r w:rsidDel="00000000" w:rsidR="00000000" w:rsidRPr="00000000">
        <w:rPr>
          <w:rFonts w:ascii="Roboto Light" w:cs="Roboto Light" w:eastAsia="Roboto Light" w:hAnsi="Roboto Light"/>
          <w:i w:val="1"/>
          <w:sz w:val="22"/>
          <w:szCs w:val="22"/>
          <w:rtl w:val="0"/>
        </w:rPr>
        <w:t xml:space="preserve">It's important that our children feel safe, connected and supported at school and within the wider community. The Talk-And-Walk-A-Thon has been designed to strengthen</w:t>
      </w:r>
      <w:r w:rsidDel="00000000" w:rsidR="00000000" w:rsidRPr="00000000">
        <w:rPr>
          <w:rFonts w:ascii="Roboto Light" w:cs="Roboto Light" w:eastAsia="Roboto Light" w:hAnsi="Roboto Light"/>
          <w:i w:val="1"/>
          <w:sz w:val="22"/>
          <w:szCs w:val="22"/>
          <w:rtl w:val="0"/>
        </w:rPr>
        <w:t xml:space="preserve"> feeling</w:t>
      </w:r>
      <w:r w:rsidDel="00000000" w:rsidR="00000000" w:rsidRPr="00000000">
        <w:rPr>
          <w:rFonts w:ascii="Roboto Light" w:cs="Roboto Light" w:eastAsia="Roboto Light" w:hAnsi="Roboto Light"/>
          <w:i w:val="1"/>
          <w:sz w:val="22"/>
          <w:szCs w:val="22"/>
          <w:rtl w:val="0"/>
        </w:rPr>
        <w:t xml:space="preserve">s of connection and sense of belonging, allowing students to get to know other students at school</w:t>
      </w:r>
    </w:p>
    <w:p w:rsidR="00000000" w:rsidDel="00000000" w:rsidP="00000000" w:rsidRDefault="00000000" w:rsidRPr="00000000" w14:paraId="00000015">
      <w:pPr>
        <w:spacing w:line="276" w:lineRule="auto"/>
        <w:ind w:left="-426" w:right="-2" w:firstLine="0"/>
        <w:rPr>
          <w:rFonts w:ascii="Roboto Light" w:cs="Roboto Light" w:eastAsia="Roboto Light" w:hAnsi="Roboto Light"/>
          <w:i w:val="1"/>
          <w:sz w:val="22"/>
          <w:szCs w:val="22"/>
        </w:rPr>
      </w:pPr>
      <w:r w:rsidDel="00000000" w:rsidR="00000000" w:rsidRPr="00000000">
        <w:rPr>
          <w:rtl w:val="0"/>
        </w:rPr>
      </w:r>
    </w:p>
    <w:p w:rsidR="00000000" w:rsidDel="00000000" w:rsidP="00000000" w:rsidRDefault="00000000" w:rsidRPr="00000000" w14:paraId="00000016">
      <w:pPr>
        <w:spacing w:line="276" w:lineRule="auto"/>
        <w:ind w:left="-426" w:right="-2" w:firstLine="0"/>
        <w:rPr>
          <w:rFonts w:ascii="Roboto Light" w:cs="Roboto Light" w:eastAsia="Roboto Light" w:hAnsi="Roboto Light"/>
          <w:i w:val="1"/>
          <w:sz w:val="22"/>
          <w:szCs w:val="22"/>
        </w:rPr>
      </w:pPr>
      <w:r w:rsidDel="00000000" w:rsidR="00000000" w:rsidRPr="00000000">
        <w:rPr>
          <w:rFonts w:ascii="Roboto Light" w:cs="Roboto Light" w:eastAsia="Roboto Light" w:hAnsi="Roboto Light"/>
          <w:i w:val="1"/>
          <w:sz w:val="22"/>
          <w:szCs w:val="22"/>
          <w:rtl w:val="0"/>
        </w:rPr>
        <w:t xml:space="preserve">Students will be invited to stretch their legs and talk about topics, from how they spend their weekends to how they want to change the world. These topics will encourage peer engagement, help strengthen bonds and allow students to feel connected with people they see every day but may not necessarily know. </w:t>
      </w:r>
    </w:p>
    <w:p w:rsidR="00000000" w:rsidDel="00000000" w:rsidP="00000000" w:rsidRDefault="00000000" w:rsidRPr="00000000" w14:paraId="00000017">
      <w:pPr>
        <w:spacing w:line="276" w:lineRule="auto"/>
        <w:ind w:left="-426" w:right="-2" w:firstLine="0"/>
        <w:rPr>
          <w:rFonts w:ascii="Roboto Light" w:cs="Roboto Light" w:eastAsia="Roboto Light" w:hAnsi="Roboto Light"/>
          <w:i w:val="1"/>
          <w:sz w:val="22"/>
          <w:szCs w:val="22"/>
        </w:rPr>
      </w:pPr>
      <w:r w:rsidDel="00000000" w:rsidR="00000000" w:rsidRPr="00000000">
        <w:rPr>
          <w:rtl w:val="0"/>
        </w:rPr>
      </w:r>
    </w:p>
    <w:p w:rsidR="00000000" w:rsidDel="00000000" w:rsidP="00000000" w:rsidRDefault="00000000" w:rsidRPr="00000000" w14:paraId="00000018">
      <w:pPr>
        <w:spacing w:line="276" w:lineRule="auto"/>
        <w:ind w:left="-426" w:right="-2" w:firstLine="0"/>
        <w:rPr>
          <w:rFonts w:ascii="Roboto Light" w:cs="Roboto Light" w:eastAsia="Roboto Light" w:hAnsi="Roboto Light"/>
          <w:i w:val="1"/>
          <w:sz w:val="22"/>
          <w:szCs w:val="22"/>
        </w:rPr>
      </w:pPr>
      <w:r w:rsidDel="00000000" w:rsidR="00000000" w:rsidRPr="00000000">
        <w:rPr>
          <w:rFonts w:ascii="Roboto Light" w:cs="Roboto Light" w:eastAsia="Roboto Light" w:hAnsi="Roboto Light"/>
          <w:i w:val="1"/>
          <w:sz w:val="22"/>
          <w:szCs w:val="22"/>
          <w:rtl w:val="0"/>
        </w:rPr>
        <w:t xml:space="preserve">The Talk-And-Walk-A-Thon is an initiative by Peer Support Australia, a not-for-profit that has been helping Australian schools build student wellbeing for 50 years. Find out more at </w:t>
      </w:r>
      <w:hyperlink r:id="rId7">
        <w:r w:rsidDel="00000000" w:rsidR="00000000" w:rsidRPr="00000000">
          <w:rPr>
            <w:rFonts w:ascii="Roboto Light" w:cs="Roboto Light" w:eastAsia="Roboto Light" w:hAnsi="Roboto Light"/>
            <w:i w:val="1"/>
            <w:sz w:val="22"/>
            <w:szCs w:val="22"/>
            <w:rtl w:val="0"/>
          </w:rPr>
          <w:t xml:space="preserve">peersupport.edu.au/talk-and-walk-a-thon</w:t>
        </w:r>
      </w:hyperlink>
      <w:r w:rsidDel="00000000" w:rsidR="00000000" w:rsidRPr="00000000">
        <w:rPr>
          <w:rtl w:val="0"/>
        </w:rPr>
      </w:r>
    </w:p>
    <w:p w:rsidR="00000000" w:rsidDel="00000000" w:rsidP="00000000" w:rsidRDefault="00000000" w:rsidRPr="00000000" w14:paraId="00000019">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1A">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1B">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1C">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1D">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1E">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1F">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20">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21">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22">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23">
      <w:pPr>
        <w:spacing w:line="276" w:lineRule="auto"/>
        <w:ind w:left="-426" w:right="-2" w:firstLine="0"/>
        <w:rPr>
          <w:rFonts w:ascii="Roboto" w:cs="Roboto" w:eastAsia="Roboto" w:hAnsi="Roboto"/>
          <w:b w:val="1"/>
          <w:color w:val="04b5cc"/>
          <w:sz w:val="28"/>
          <w:szCs w:val="28"/>
        </w:rPr>
      </w:pPr>
      <w:r w:rsidDel="00000000" w:rsidR="00000000" w:rsidRPr="00000000">
        <w:rPr>
          <w:rtl w:val="0"/>
        </w:rPr>
      </w:r>
    </w:p>
    <w:p w:rsidR="00000000" w:rsidDel="00000000" w:rsidP="00000000" w:rsidRDefault="00000000" w:rsidRPr="00000000" w14:paraId="00000024">
      <w:pPr>
        <w:spacing w:line="276" w:lineRule="auto"/>
        <w:ind w:left="-426" w:right="-2" w:firstLine="0"/>
        <w:rPr>
          <w:rFonts w:ascii="Roboto" w:cs="Roboto" w:eastAsia="Roboto" w:hAnsi="Roboto"/>
          <w:b w:val="1"/>
          <w:color w:val="04b5cc"/>
          <w:sz w:val="28"/>
          <w:szCs w:val="28"/>
        </w:rPr>
      </w:pPr>
      <w:r w:rsidDel="00000000" w:rsidR="00000000" w:rsidRPr="00000000">
        <w:rPr>
          <w:rFonts w:ascii="Roboto" w:cs="Roboto" w:eastAsia="Roboto" w:hAnsi="Roboto"/>
          <w:b w:val="1"/>
          <w:color w:val="04b5cc"/>
          <w:sz w:val="28"/>
          <w:szCs w:val="28"/>
          <w:rtl w:val="0"/>
        </w:rPr>
        <w:t xml:space="preserve">Promoting on social media </w:t>
      </w:r>
    </w:p>
    <w:p w:rsidR="00000000" w:rsidDel="00000000" w:rsidP="00000000" w:rsidRDefault="00000000" w:rsidRPr="00000000" w14:paraId="00000025">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26">
      <w:pPr>
        <w:spacing w:line="276" w:lineRule="auto"/>
        <w:ind w:left="-426" w:right="-2"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Here are some tips for promoting your Talk-And-Walk-A-Thon: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Create hype by posting about your event in the lead-up. </w:t>
      </w: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You </w:t>
      </w:r>
      <w:r w:rsidDel="00000000" w:rsidR="00000000" w:rsidRPr="00000000">
        <w:rPr>
          <w:rFonts w:ascii="Roboto Light" w:cs="Roboto Light" w:eastAsia="Roboto Light" w:hAnsi="Roboto Light"/>
          <w:sz w:val="22"/>
          <w:szCs w:val="22"/>
          <w:rtl w:val="0"/>
        </w:rPr>
        <w:t xml:space="preserve">might like to</w:t>
      </w: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 use one of the graphics provided in the toolkit.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Share photos and updates about your event on the day.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 xml:space="preserve">Use the hashtag: #talkandwalk so Peer Support Australia and other schools can find your event. We love seeing how schools are running their events. </w:t>
      </w:r>
    </w:p>
    <w:p w:rsidR="00000000" w:rsidDel="00000000" w:rsidP="00000000" w:rsidRDefault="00000000" w:rsidRPr="00000000" w14:paraId="0000002A">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2B">
      <w:pPr>
        <w:spacing w:line="276" w:lineRule="auto"/>
        <w:ind w:left="-426" w:right="-2"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Follow Peer Support Australia on social media and tag us in your post.</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hyperlink r:id="rId8">
        <w:r w:rsidDel="00000000" w:rsidR="00000000" w:rsidRPr="00000000">
          <w:rPr>
            <w:rFonts w:ascii="Roboto Light" w:cs="Roboto Light" w:eastAsia="Roboto Light" w:hAnsi="Roboto Light"/>
            <w:b w:val="0"/>
            <w:i w:val="0"/>
            <w:smallCaps w:val="0"/>
            <w:strike w:val="0"/>
            <w:color w:val="0563c1"/>
            <w:sz w:val="22"/>
            <w:szCs w:val="22"/>
            <w:u w:val="single"/>
            <w:shd w:fill="auto" w:val="clear"/>
            <w:vertAlign w:val="baseline"/>
            <w:rtl w:val="0"/>
          </w:rPr>
          <w:t xml:space="preserve">Facebook.com/PeerSupportAustralia </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hyperlink r:id="rId9">
        <w:r w:rsidDel="00000000" w:rsidR="00000000" w:rsidRPr="00000000">
          <w:rPr>
            <w:rFonts w:ascii="Roboto Light" w:cs="Roboto Light" w:eastAsia="Roboto Light" w:hAnsi="Roboto Light"/>
            <w:b w:val="0"/>
            <w:i w:val="0"/>
            <w:smallCaps w:val="0"/>
            <w:strike w:val="0"/>
            <w:color w:val="0563c1"/>
            <w:sz w:val="22"/>
            <w:szCs w:val="22"/>
            <w:u w:val="single"/>
            <w:shd w:fill="auto" w:val="clear"/>
            <w:vertAlign w:val="baseline"/>
            <w:rtl w:val="0"/>
          </w:rPr>
          <w:t xml:space="preserve">Instagram.com/peersupportaus</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76" w:lineRule="auto"/>
        <w:ind w:left="294" w:right="-2" w:hanging="360"/>
        <w:jc w:val="left"/>
        <w:rPr>
          <w:rFonts w:ascii="Roboto Light" w:cs="Roboto Light" w:eastAsia="Roboto Light" w:hAnsi="Roboto Light"/>
          <w:b w:val="0"/>
          <w:i w:val="0"/>
          <w:smallCaps w:val="0"/>
          <w:strike w:val="0"/>
          <w:color w:val="000000"/>
          <w:sz w:val="22"/>
          <w:szCs w:val="22"/>
          <w:u w:val="none"/>
          <w:shd w:fill="auto" w:val="clear"/>
          <w:vertAlign w:val="baseline"/>
        </w:rPr>
      </w:pPr>
      <w:hyperlink r:id="rId10">
        <w:r w:rsidDel="00000000" w:rsidR="00000000" w:rsidRPr="00000000">
          <w:rPr>
            <w:rFonts w:ascii="Roboto Light" w:cs="Roboto Light" w:eastAsia="Roboto Light" w:hAnsi="Roboto Light"/>
            <w:b w:val="0"/>
            <w:i w:val="0"/>
            <w:smallCaps w:val="0"/>
            <w:strike w:val="0"/>
            <w:color w:val="0563c1"/>
            <w:sz w:val="22"/>
            <w:szCs w:val="22"/>
            <w:u w:val="single"/>
            <w:shd w:fill="auto" w:val="clear"/>
            <w:vertAlign w:val="baseline"/>
            <w:rtl w:val="0"/>
          </w:rPr>
          <w:t xml:space="preserve">LinkedIn.com/company/peer-support-australia</w:t>
        </w:r>
      </w:hyperlink>
      <w:r w:rsidDel="00000000" w:rsidR="00000000" w:rsidRPr="00000000">
        <w:rPr>
          <w:rtl w:val="0"/>
        </w:rPr>
      </w:r>
    </w:p>
    <w:p w:rsidR="00000000" w:rsidDel="00000000" w:rsidP="00000000" w:rsidRDefault="00000000" w:rsidRPr="00000000" w14:paraId="0000002F">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0">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1">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2">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3">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4">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5">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6">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7">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8">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9">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A">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B">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C">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D">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E">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3F">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40">
      <w:pPr>
        <w:spacing w:line="276" w:lineRule="auto"/>
        <w:ind w:left="-426" w:right="-2"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41">
      <w:pPr>
        <w:spacing w:line="276" w:lineRule="auto"/>
        <w:ind w:hanging="45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 Peer Support Australia 2022</w:t>
      </w:r>
    </w:p>
    <w:sectPr>
      <w:headerReference r:id="rId11" w:type="default"/>
      <w:footerReference r:id="rId12"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2769"/>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b5cc"/>
        <w:sz w:val="20"/>
        <w:szCs w:val="20"/>
        <w:u w:val="none"/>
        <w:shd w:fill="auto" w:val="clear"/>
        <w:vertAlign w:val="baseline"/>
        <w:rtl w:val="0"/>
      </w:rPr>
      <w:t xml:space="preserve">Office:</w:t>
    </w:r>
    <w:r w:rsidDel="00000000" w:rsidR="00000000" w:rsidRPr="00000000">
      <w:rPr>
        <w:rFonts w:ascii="Roboto" w:cs="Roboto" w:eastAsia="Roboto" w:hAnsi="Roboto"/>
        <w:b w:val="0"/>
        <w:i w:val="0"/>
        <w:smallCaps w:val="0"/>
        <w:strike w:val="0"/>
        <w:color w:val="00b5cc"/>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1300 579 963 </w:t>
    </w:r>
    <w:r w:rsidDel="00000000" w:rsidR="00000000" w:rsidRPr="00000000">
      <w:rPr>
        <w:rFonts w:ascii="Roboto" w:cs="Roboto" w:eastAsia="Roboto" w:hAnsi="Roboto"/>
        <w:b w:val="1"/>
        <w:i w:val="0"/>
        <w:smallCaps w:val="0"/>
        <w:strike w:val="0"/>
        <w:color w:val="00b5cc"/>
        <w:sz w:val="20"/>
        <w:szCs w:val="20"/>
        <w:u w:val="none"/>
        <w:shd w:fill="auto" w:val="clear"/>
        <w:vertAlign w:val="baseline"/>
        <w:rtl w:val="0"/>
      </w:rPr>
      <w:t xml:space="preserve">Website: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peersupport.edu.au</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5829300</wp:posOffset>
          </wp:positionH>
          <wp:positionV relativeFrom="paragraph">
            <wp:posOffset>831214</wp:posOffset>
          </wp:positionV>
          <wp:extent cx="93345" cy="63500"/>
          <wp:effectExtent b="0" l="0" r="0" t="0"/>
          <wp:wrapNone/>
          <wp:docPr descr="tm copy.jpg" id="108" name="image1.jpg"/>
          <a:graphic>
            <a:graphicData uri="http://schemas.openxmlformats.org/drawingml/2006/picture">
              <pic:pic>
                <pic:nvPicPr>
                  <pic:cNvPr descr="tm copy.jpg" id="0" name="image1.jpg"/>
                  <pic:cNvPicPr preferRelativeResize="0"/>
                </pic:nvPicPr>
                <pic:blipFill>
                  <a:blip r:embed="rId1"/>
                  <a:srcRect b="0" l="0" r="0" t="0"/>
                  <a:stretch>
                    <a:fillRect/>
                  </a:stretch>
                </pic:blipFill>
                <pic:spPr>
                  <a:xfrm>
                    <a:off x="0" y="0"/>
                    <a:ext cx="93345" cy="63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5981700</wp:posOffset>
          </wp:positionH>
          <wp:positionV relativeFrom="paragraph">
            <wp:posOffset>983614</wp:posOffset>
          </wp:positionV>
          <wp:extent cx="93345" cy="63500"/>
          <wp:effectExtent b="0" l="0" r="0" t="0"/>
          <wp:wrapNone/>
          <wp:docPr descr="tm copy.jpg" id="112" name="image1.jpg"/>
          <a:graphic>
            <a:graphicData uri="http://schemas.openxmlformats.org/drawingml/2006/picture">
              <pic:pic>
                <pic:nvPicPr>
                  <pic:cNvPr descr="tm copy.jpg" id="0" name="image1.jpg"/>
                  <pic:cNvPicPr preferRelativeResize="0"/>
                </pic:nvPicPr>
                <pic:blipFill>
                  <a:blip r:embed="rId1"/>
                  <a:srcRect b="0" l="0" r="0" t="0"/>
                  <a:stretch>
                    <a:fillRect/>
                  </a:stretch>
                </pic:blipFill>
                <pic:spPr>
                  <a:xfrm>
                    <a:off x="0" y="0"/>
                    <a:ext cx="93345" cy="63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8229600</wp:posOffset>
          </wp:positionH>
          <wp:positionV relativeFrom="paragraph">
            <wp:posOffset>831214</wp:posOffset>
          </wp:positionV>
          <wp:extent cx="93345" cy="63500"/>
          <wp:effectExtent b="0" l="0" r="0" t="0"/>
          <wp:wrapNone/>
          <wp:docPr descr="tm copy.jpg" id="111" name="image1.jpg"/>
          <a:graphic>
            <a:graphicData uri="http://schemas.openxmlformats.org/drawingml/2006/picture">
              <pic:pic>
                <pic:nvPicPr>
                  <pic:cNvPr descr="tm copy.jpg" id="0" name="image1.jpg"/>
                  <pic:cNvPicPr preferRelativeResize="0"/>
                </pic:nvPicPr>
                <pic:blipFill>
                  <a:blip r:embed="rId1"/>
                  <a:srcRect b="0" l="0" r="0" t="0"/>
                  <a:stretch>
                    <a:fillRect/>
                  </a:stretch>
                </pic:blipFill>
                <pic:spPr>
                  <a:xfrm>
                    <a:off x="0" y="0"/>
                    <a:ext cx="93345" cy="63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-180974</wp:posOffset>
          </wp:positionH>
          <wp:positionV relativeFrom="paragraph">
            <wp:posOffset>0</wp:posOffset>
          </wp:positionV>
          <wp:extent cx="1828800" cy="494665"/>
          <wp:effectExtent b="0" l="0" r="0" t="0"/>
          <wp:wrapSquare wrapText="bothSides" distB="0" distT="0" distL="114300" distR="114300"/>
          <wp:docPr id="10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28800" cy="4946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5cc"/>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316131</wp:posOffset>
          </wp:positionV>
          <wp:extent cx="7560000" cy="1466537"/>
          <wp:effectExtent b="0" l="0" r="0" t="0"/>
          <wp:wrapNone/>
          <wp:docPr id="1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60000" cy="146653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94" w:hanging="360"/>
      </w:pPr>
      <w:rPr>
        <w:rFonts w:ascii="Noto Sans Symbols" w:cs="Noto Sans Symbols" w:eastAsia="Noto Sans Symbols" w:hAnsi="Noto Sans Symbols"/>
      </w:rPr>
    </w:lvl>
    <w:lvl w:ilvl="1">
      <w:start w:val="1"/>
      <w:numFmt w:val="bullet"/>
      <w:lvlText w:val="o"/>
      <w:lvlJc w:val="left"/>
      <w:pPr>
        <w:ind w:left="1014" w:hanging="360"/>
      </w:pPr>
      <w:rPr>
        <w:rFonts w:ascii="Courier New" w:cs="Courier New" w:eastAsia="Courier New" w:hAnsi="Courier New"/>
      </w:rPr>
    </w:lvl>
    <w:lvl w:ilvl="2">
      <w:start w:val="1"/>
      <w:numFmt w:val="bullet"/>
      <w:lvlText w:val="▪"/>
      <w:lvlJc w:val="left"/>
      <w:pPr>
        <w:ind w:left="1734" w:hanging="360"/>
      </w:pPr>
      <w:rPr>
        <w:rFonts w:ascii="Noto Sans Symbols" w:cs="Noto Sans Symbols" w:eastAsia="Noto Sans Symbols" w:hAnsi="Noto Sans Symbols"/>
      </w:rPr>
    </w:lvl>
    <w:lvl w:ilvl="3">
      <w:start w:val="1"/>
      <w:numFmt w:val="bullet"/>
      <w:lvlText w:val="●"/>
      <w:lvlJc w:val="left"/>
      <w:pPr>
        <w:ind w:left="2454" w:hanging="360"/>
      </w:pPr>
      <w:rPr>
        <w:rFonts w:ascii="Noto Sans Symbols" w:cs="Noto Sans Symbols" w:eastAsia="Noto Sans Symbols" w:hAnsi="Noto Sans Symbols"/>
      </w:rPr>
    </w:lvl>
    <w:lvl w:ilvl="4">
      <w:start w:val="1"/>
      <w:numFmt w:val="bullet"/>
      <w:lvlText w:val="o"/>
      <w:lvlJc w:val="left"/>
      <w:pPr>
        <w:ind w:left="3174" w:hanging="360"/>
      </w:pPr>
      <w:rPr>
        <w:rFonts w:ascii="Courier New" w:cs="Courier New" w:eastAsia="Courier New" w:hAnsi="Courier New"/>
      </w:rPr>
    </w:lvl>
    <w:lvl w:ilvl="5">
      <w:start w:val="1"/>
      <w:numFmt w:val="bullet"/>
      <w:lvlText w:val="▪"/>
      <w:lvlJc w:val="left"/>
      <w:pPr>
        <w:ind w:left="3894" w:hanging="360"/>
      </w:pPr>
      <w:rPr>
        <w:rFonts w:ascii="Noto Sans Symbols" w:cs="Noto Sans Symbols" w:eastAsia="Noto Sans Symbols" w:hAnsi="Noto Sans Symbols"/>
      </w:rPr>
    </w:lvl>
    <w:lvl w:ilvl="6">
      <w:start w:val="1"/>
      <w:numFmt w:val="bullet"/>
      <w:lvlText w:val="●"/>
      <w:lvlJc w:val="left"/>
      <w:pPr>
        <w:ind w:left="4614" w:hanging="360"/>
      </w:pPr>
      <w:rPr>
        <w:rFonts w:ascii="Noto Sans Symbols" w:cs="Noto Sans Symbols" w:eastAsia="Noto Sans Symbols" w:hAnsi="Noto Sans Symbols"/>
      </w:rPr>
    </w:lvl>
    <w:lvl w:ilvl="7">
      <w:start w:val="1"/>
      <w:numFmt w:val="bullet"/>
      <w:lvlText w:val="o"/>
      <w:lvlJc w:val="left"/>
      <w:pPr>
        <w:ind w:left="5334" w:hanging="360"/>
      </w:pPr>
      <w:rPr>
        <w:rFonts w:ascii="Courier New" w:cs="Courier New" w:eastAsia="Courier New" w:hAnsi="Courier New"/>
      </w:rPr>
    </w:lvl>
    <w:lvl w:ilvl="8">
      <w:start w:val="1"/>
      <w:numFmt w:val="bullet"/>
      <w:lvlText w:val="▪"/>
      <w:lvlJc w:val="left"/>
      <w:pPr>
        <w:ind w:left="6054" w:hanging="360"/>
      </w:pPr>
      <w:rPr>
        <w:rFonts w:ascii="Noto Sans Symbols" w:cs="Noto Sans Symbols" w:eastAsia="Noto Sans Symbols" w:hAnsi="Noto Sans Symbols"/>
      </w:rPr>
    </w:lvl>
  </w:abstractNum>
  <w:abstractNum w:abstractNumId="2">
    <w:lvl w:ilvl="0">
      <w:start w:val="1"/>
      <w:numFmt w:val="bullet"/>
      <w:lvlText w:val="●"/>
      <w:lvlJc w:val="left"/>
      <w:pPr>
        <w:ind w:left="294" w:hanging="360"/>
      </w:pPr>
      <w:rPr>
        <w:rFonts w:ascii="Noto Sans Symbols" w:cs="Noto Sans Symbols" w:eastAsia="Noto Sans Symbols" w:hAnsi="Noto Sans Symbols"/>
      </w:rPr>
    </w:lvl>
    <w:lvl w:ilvl="1">
      <w:start w:val="1"/>
      <w:numFmt w:val="bullet"/>
      <w:lvlText w:val="o"/>
      <w:lvlJc w:val="left"/>
      <w:pPr>
        <w:ind w:left="1014" w:hanging="360"/>
      </w:pPr>
      <w:rPr>
        <w:rFonts w:ascii="Courier New" w:cs="Courier New" w:eastAsia="Courier New" w:hAnsi="Courier New"/>
      </w:rPr>
    </w:lvl>
    <w:lvl w:ilvl="2">
      <w:start w:val="1"/>
      <w:numFmt w:val="bullet"/>
      <w:lvlText w:val="▪"/>
      <w:lvlJc w:val="left"/>
      <w:pPr>
        <w:ind w:left="1734" w:hanging="360"/>
      </w:pPr>
      <w:rPr>
        <w:rFonts w:ascii="Noto Sans Symbols" w:cs="Noto Sans Symbols" w:eastAsia="Noto Sans Symbols" w:hAnsi="Noto Sans Symbols"/>
      </w:rPr>
    </w:lvl>
    <w:lvl w:ilvl="3">
      <w:start w:val="1"/>
      <w:numFmt w:val="bullet"/>
      <w:lvlText w:val="●"/>
      <w:lvlJc w:val="left"/>
      <w:pPr>
        <w:ind w:left="2454" w:hanging="360"/>
      </w:pPr>
      <w:rPr>
        <w:rFonts w:ascii="Noto Sans Symbols" w:cs="Noto Sans Symbols" w:eastAsia="Noto Sans Symbols" w:hAnsi="Noto Sans Symbols"/>
      </w:rPr>
    </w:lvl>
    <w:lvl w:ilvl="4">
      <w:start w:val="1"/>
      <w:numFmt w:val="bullet"/>
      <w:lvlText w:val="o"/>
      <w:lvlJc w:val="left"/>
      <w:pPr>
        <w:ind w:left="3174" w:hanging="360"/>
      </w:pPr>
      <w:rPr>
        <w:rFonts w:ascii="Courier New" w:cs="Courier New" w:eastAsia="Courier New" w:hAnsi="Courier New"/>
      </w:rPr>
    </w:lvl>
    <w:lvl w:ilvl="5">
      <w:start w:val="1"/>
      <w:numFmt w:val="bullet"/>
      <w:lvlText w:val="▪"/>
      <w:lvlJc w:val="left"/>
      <w:pPr>
        <w:ind w:left="3894" w:hanging="360"/>
      </w:pPr>
      <w:rPr>
        <w:rFonts w:ascii="Noto Sans Symbols" w:cs="Noto Sans Symbols" w:eastAsia="Noto Sans Symbols" w:hAnsi="Noto Sans Symbols"/>
      </w:rPr>
    </w:lvl>
    <w:lvl w:ilvl="6">
      <w:start w:val="1"/>
      <w:numFmt w:val="bullet"/>
      <w:lvlText w:val="●"/>
      <w:lvlJc w:val="left"/>
      <w:pPr>
        <w:ind w:left="4614" w:hanging="360"/>
      </w:pPr>
      <w:rPr>
        <w:rFonts w:ascii="Noto Sans Symbols" w:cs="Noto Sans Symbols" w:eastAsia="Noto Sans Symbols" w:hAnsi="Noto Sans Symbols"/>
      </w:rPr>
    </w:lvl>
    <w:lvl w:ilvl="7">
      <w:start w:val="1"/>
      <w:numFmt w:val="bullet"/>
      <w:lvlText w:val="o"/>
      <w:lvlJc w:val="left"/>
      <w:pPr>
        <w:ind w:left="5334" w:hanging="360"/>
      </w:pPr>
      <w:rPr>
        <w:rFonts w:ascii="Courier New" w:cs="Courier New" w:eastAsia="Courier New" w:hAnsi="Courier New"/>
      </w:rPr>
    </w:lvl>
    <w:lvl w:ilvl="8">
      <w:start w:val="1"/>
      <w:numFmt w:val="bullet"/>
      <w:lvlText w:val="▪"/>
      <w:lvlJc w:val="left"/>
      <w:pPr>
        <w:ind w:left="6054" w:hanging="360"/>
      </w:pPr>
      <w:rPr>
        <w:rFonts w:ascii="Noto Sans Symbols" w:cs="Noto Sans Symbols" w:eastAsia="Noto Sans Symbols" w:hAnsi="Noto Sans Symbols"/>
      </w:rPr>
    </w:lvl>
  </w:abstractNum>
  <w:abstractNum w:abstractNumId="3">
    <w:lvl w:ilvl="0">
      <w:start w:val="1"/>
      <w:numFmt w:val="bullet"/>
      <w:lvlText w:val="●"/>
      <w:lvlJc w:val="left"/>
      <w:pPr>
        <w:ind w:left="294" w:hanging="360"/>
      </w:pPr>
      <w:rPr>
        <w:rFonts w:ascii="Noto Sans Symbols" w:cs="Noto Sans Symbols" w:eastAsia="Noto Sans Symbols" w:hAnsi="Noto Sans Symbols"/>
      </w:rPr>
    </w:lvl>
    <w:lvl w:ilvl="1">
      <w:start w:val="1"/>
      <w:numFmt w:val="bullet"/>
      <w:lvlText w:val="o"/>
      <w:lvlJc w:val="left"/>
      <w:pPr>
        <w:ind w:left="1014" w:hanging="360"/>
      </w:pPr>
      <w:rPr>
        <w:rFonts w:ascii="Courier New" w:cs="Courier New" w:eastAsia="Courier New" w:hAnsi="Courier New"/>
      </w:rPr>
    </w:lvl>
    <w:lvl w:ilvl="2">
      <w:start w:val="1"/>
      <w:numFmt w:val="bullet"/>
      <w:lvlText w:val="▪"/>
      <w:lvlJc w:val="left"/>
      <w:pPr>
        <w:ind w:left="1734" w:hanging="360"/>
      </w:pPr>
      <w:rPr>
        <w:rFonts w:ascii="Noto Sans Symbols" w:cs="Noto Sans Symbols" w:eastAsia="Noto Sans Symbols" w:hAnsi="Noto Sans Symbols"/>
      </w:rPr>
    </w:lvl>
    <w:lvl w:ilvl="3">
      <w:start w:val="1"/>
      <w:numFmt w:val="bullet"/>
      <w:lvlText w:val="●"/>
      <w:lvlJc w:val="left"/>
      <w:pPr>
        <w:ind w:left="2454" w:hanging="360"/>
      </w:pPr>
      <w:rPr>
        <w:rFonts w:ascii="Noto Sans Symbols" w:cs="Noto Sans Symbols" w:eastAsia="Noto Sans Symbols" w:hAnsi="Noto Sans Symbols"/>
      </w:rPr>
    </w:lvl>
    <w:lvl w:ilvl="4">
      <w:start w:val="1"/>
      <w:numFmt w:val="bullet"/>
      <w:lvlText w:val="o"/>
      <w:lvlJc w:val="left"/>
      <w:pPr>
        <w:ind w:left="3174" w:hanging="360"/>
      </w:pPr>
      <w:rPr>
        <w:rFonts w:ascii="Courier New" w:cs="Courier New" w:eastAsia="Courier New" w:hAnsi="Courier New"/>
      </w:rPr>
    </w:lvl>
    <w:lvl w:ilvl="5">
      <w:start w:val="1"/>
      <w:numFmt w:val="bullet"/>
      <w:lvlText w:val="▪"/>
      <w:lvlJc w:val="left"/>
      <w:pPr>
        <w:ind w:left="3894" w:hanging="360"/>
      </w:pPr>
      <w:rPr>
        <w:rFonts w:ascii="Noto Sans Symbols" w:cs="Noto Sans Symbols" w:eastAsia="Noto Sans Symbols" w:hAnsi="Noto Sans Symbols"/>
      </w:rPr>
    </w:lvl>
    <w:lvl w:ilvl="6">
      <w:start w:val="1"/>
      <w:numFmt w:val="bullet"/>
      <w:lvlText w:val="●"/>
      <w:lvlJc w:val="left"/>
      <w:pPr>
        <w:ind w:left="4614" w:hanging="360"/>
      </w:pPr>
      <w:rPr>
        <w:rFonts w:ascii="Noto Sans Symbols" w:cs="Noto Sans Symbols" w:eastAsia="Noto Sans Symbols" w:hAnsi="Noto Sans Symbols"/>
      </w:rPr>
    </w:lvl>
    <w:lvl w:ilvl="7">
      <w:start w:val="1"/>
      <w:numFmt w:val="bullet"/>
      <w:lvlText w:val="o"/>
      <w:lvlJc w:val="left"/>
      <w:pPr>
        <w:ind w:left="5334" w:hanging="360"/>
      </w:pPr>
      <w:rPr>
        <w:rFonts w:ascii="Courier New" w:cs="Courier New" w:eastAsia="Courier New" w:hAnsi="Courier New"/>
      </w:rPr>
    </w:lvl>
    <w:lvl w:ilvl="8">
      <w:start w:val="1"/>
      <w:numFmt w:val="bullet"/>
      <w:lvlText w:val="▪"/>
      <w:lvlJc w:val="left"/>
      <w:pPr>
        <w:ind w:left="6054"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6EBC"/>
  </w:style>
  <w:style w:type="paragraph" w:styleId="Heading1">
    <w:name w:val="heading 1"/>
    <w:basedOn w:val="Normal"/>
    <w:link w:val="Heading1Char"/>
    <w:uiPriority w:val="9"/>
    <w:qFormat w:val="1"/>
    <w:rsid w:val="007D11F5"/>
    <w:pPr>
      <w:spacing w:after="100" w:afterAutospacing="1" w:before="100" w:beforeAutospacing="1"/>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176DB"/>
    <w:pPr>
      <w:tabs>
        <w:tab w:val="center" w:pos="4680"/>
        <w:tab w:val="right" w:pos="9360"/>
      </w:tabs>
    </w:pPr>
  </w:style>
  <w:style w:type="character" w:styleId="HeaderChar" w:customStyle="1">
    <w:name w:val="Header Char"/>
    <w:basedOn w:val="DefaultParagraphFont"/>
    <w:link w:val="Header"/>
    <w:uiPriority w:val="99"/>
    <w:rsid w:val="005176DB"/>
  </w:style>
  <w:style w:type="paragraph" w:styleId="Footer">
    <w:name w:val="footer"/>
    <w:basedOn w:val="Normal"/>
    <w:link w:val="FooterChar"/>
    <w:uiPriority w:val="99"/>
    <w:unhideWhenUsed w:val="1"/>
    <w:rsid w:val="005176DB"/>
    <w:pPr>
      <w:tabs>
        <w:tab w:val="center" w:pos="4680"/>
        <w:tab w:val="right" w:pos="9360"/>
      </w:tabs>
    </w:pPr>
  </w:style>
  <w:style w:type="character" w:styleId="FooterChar" w:customStyle="1">
    <w:name w:val="Footer Char"/>
    <w:basedOn w:val="DefaultParagraphFont"/>
    <w:link w:val="Footer"/>
    <w:uiPriority w:val="99"/>
    <w:rsid w:val="005176DB"/>
  </w:style>
  <w:style w:type="paragraph" w:styleId="BalloonText">
    <w:name w:val="Balloon Text"/>
    <w:basedOn w:val="Normal"/>
    <w:link w:val="BalloonTextChar"/>
    <w:uiPriority w:val="99"/>
    <w:semiHidden w:val="1"/>
    <w:unhideWhenUsed w:val="1"/>
    <w:rsid w:val="006001F0"/>
    <w:rPr>
      <w:rFonts w:ascii="Times New Roman" w:hAnsi="Times New Roman"/>
      <w:sz w:val="18"/>
      <w:szCs w:val="18"/>
    </w:rPr>
  </w:style>
  <w:style w:type="character" w:styleId="BalloonTextChar" w:customStyle="1">
    <w:name w:val="Balloon Text Char"/>
    <w:basedOn w:val="DefaultParagraphFont"/>
    <w:link w:val="BalloonText"/>
    <w:uiPriority w:val="99"/>
    <w:semiHidden w:val="1"/>
    <w:rsid w:val="006001F0"/>
    <w:rPr>
      <w:rFonts w:ascii="Times New Roman" w:hAnsi="Times New Roman"/>
      <w:sz w:val="18"/>
      <w:szCs w:val="18"/>
    </w:rPr>
  </w:style>
  <w:style w:type="character" w:styleId="Hyperlink">
    <w:name w:val="Hyperlink"/>
    <w:basedOn w:val="DefaultParagraphFont"/>
    <w:uiPriority w:val="99"/>
    <w:unhideWhenUsed w:val="1"/>
    <w:rsid w:val="00D85866"/>
    <w:rPr>
      <w:color w:val="0563c1" w:themeColor="hyperlink"/>
      <w:u w:val="single"/>
    </w:rPr>
  </w:style>
  <w:style w:type="paragraph" w:styleId="ListParagraph">
    <w:name w:val="List Paragraph"/>
    <w:basedOn w:val="Normal"/>
    <w:uiPriority w:val="34"/>
    <w:qFormat w:val="1"/>
    <w:rsid w:val="00093DB6"/>
    <w:pPr>
      <w:spacing w:after="100" w:afterAutospacing="1" w:before="100" w:beforeAutospacing="1"/>
    </w:pPr>
    <w:rPr>
      <w:rFonts w:ascii="Times New Roman" w:cs="Times New Roman" w:eastAsia="Times New Roman" w:hAnsi="Times New Roman"/>
      <w:lang w:eastAsia="en-GB"/>
    </w:rPr>
  </w:style>
  <w:style w:type="character" w:styleId="Heading1Char" w:customStyle="1">
    <w:name w:val="Heading 1 Char"/>
    <w:basedOn w:val="DefaultParagraphFont"/>
    <w:link w:val="Heading1"/>
    <w:uiPriority w:val="9"/>
    <w:rsid w:val="007D11F5"/>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semiHidden w:val="1"/>
    <w:unhideWhenUsed w:val="1"/>
    <w:rsid w:val="007D11F5"/>
    <w:pPr>
      <w:spacing w:after="100" w:afterAutospacing="1" w:before="100" w:beforeAutospacing="1"/>
    </w:pPr>
    <w:rPr>
      <w:rFonts w:ascii="Times New Roman" w:cs="Times New Roman" w:eastAsia="Times New Roman" w:hAnsi="Times New Roman"/>
      <w:lang w:eastAsia="en-GB"/>
    </w:rPr>
  </w:style>
  <w:style w:type="character" w:styleId="CommentReference">
    <w:name w:val="annotation reference"/>
    <w:basedOn w:val="DefaultParagraphFont"/>
    <w:uiPriority w:val="99"/>
    <w:semiHidden w:val="1"/>
    <w:unhideWhenUsed w:val="1"/>
    <w:rsid w:val="007D11F5"/>
    <w:rPr>
      <w:sz w:val="16"/>
      <w:szCs w:val="16"/>
    </w:rPr>
  </w:style>
  <w:style w:type="paragraph" w:styleId="CommentText">
    <w:name w:val="annotation text"/>
    <w:basedOn w:val="Normal"/>
    <w:link w:val="CommentTextChar"/>
    <w:uiPriority w:val="99"/>
    <w:unhideWhenUsed w:val="1"/>
    <w:rsid w:val="007D11F5"/>
    <w:rPr>
      <w:sz w:val="20"/>
      <w:szCs w:val="20"/>
    </w:rPr>
  </w:style>
  <w:style w:type="character" w:styleId="CommentTextChar" w:customStyle="1">
    <w:name w:val="Comment Text Char"/>
    <w:basedOn w:val="DefaultParagraphFont"/>
    <w:link w:val="CommentText"/>
    <w:uiPriority w:val="99"/>
    <w:rsid w:val="007D11F5"/>
    <w:rPr>
      <w:sz w:val="20"/>
      <w:szCs w:val="20"/>
    </w:rPr>
  </w:style>
  <w:style w:type="paragraph" w:styleId="CommentSubject">
    <w:name w:val="annotation subject"/>
    <w:basedOn w:val="CommentText"/>
    <w:next w:val="CommentText"/>
    <w:link w:val="CommentSubjectChar"/>
    <w:uiPriority w:val="99"/>
    <w:semiHidden w:val="1"/>
    <w:unhideWhenUsed w:val="1"/>
    <w:rsid w:val="007D11F5"/>
    <w:rPr>
      <w:b w:val="1"/>
      <w:bCs w:val="1"/>
    </w:rPr>
  </w:style>
  <w:style w:type="character" w:styleId="CommentSubjectChar" w:customStyle="1">
    <w:name w:val="Comment Subject Char"/>
    <w:basedOn w:val="CommentTextChar"/>
    <w:link w:val="CommentSubject"/>
    <w:uiPriority w:val="99"/>
    <w:semiHidden w:val="1"/>
    <w:rsid w:val="007D11F5"/>
    <w:rPr>
      <w:b w:val="1"/>
      <w:bCs w:val="1"/>
      <w:sz w:val="20"/>
      <w:szCs w:val="20"/>
    </w:rPr>
  </w:style>
  <w:style w:type="character" w:styleId="UnresolvedMention">
    <w:name w:val="Unresolved Mention"/>
    <w:basedOn w:val="DefaultParagraphFont"/>
    <w:uiPriority w:val="99"/>
    <w:semiHidden w:val="1"/>
    <w:unhideWhenUsed w:val="1"/>
    <w:rsid w:val="006948E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3715061/" TargetMode="External"/><Relationship Id="rId12" Type="http://schemas.openxmlformats.org/officeDocument/2006/relationships/footer" Target="footer1.xml"/><Relationship Id="rId9" Type="http://schemas.openxmlformats.org/officeDocument/2006/relationships/hyperlink" Target="https://www.instagram.com/peersupporta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eersupport.edu.au/talk-and-walk-a-thon" TargetMode="External"/><Relationship Id="rId8" Type="http://schemas.openxmlformats.org/officeDocument/2006/relationships/hyperlink" Target="https://www.facebook.com/PeerSupportAustral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n185zX0sPVW3PVDFH5VvtsCSg==">AMUW2mUKj5T0oamXTkzJ1sQUN3BASpc4lOh3j0u/VdkdkIAsD1xhEgY3tYFR9rMPtdJvYVYlw+rkqG+Q5KhcfIeIvZ3AQDPj6ZVUQGIi7X0oBp6xDkxIzMI=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0x0101004BEECD1436EB5E4BA99BA1141FF9E6FF</vt:lpwstr>
  </property>
</Properties>
</file>